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115813" w:rsidP="00115813" w:rsidRDefault="00115813" w14:paraId="5E069305" w14:textId="668BE73A">
      <w:pPr>
        <w:jc w:val="center"/>
        <w:rPr>
          <w:b/>
          <w:sz w:val="32"/>
          <w:szCs w:val="32"/>
          <w:lang w:val="en-GB"/>
        </w:rPr>
      </w:pPr>
      <w:r>
        <w:rPr>
          <w:b/>
          <w:sz w:val="32"/>
          <w:szCs w:val="32"/>
          <w:lang w:val="en-GB"/>
        </w:rPr>
        <w:t>Data Processing Agreement</w:t>
      </w:r>
    </w:p>
    <w:p w:rsidRPr="00D15FA0" w:rsidR="0095448D" w:rsidP="00115813" w:rsidRDefault="00115813" w14:paraId="709092E0" w14:textId="3D431E54">
      <w:pPr>
        <w:jc w:val="center"/>
        <w:rPr>
          <w:lang w:val="en-US"/>
        </w:rPr>
      </w:pPr>
      <w:r>
        <w:rPr>
          <w:b/>
          <w:sz w:val="32"/>
          <w:szCs w:val="32"/>
          <w:lang w:val="en-GB"/>
        </w:rPr>
        <w:t>according to Art 28 GDPR</w:t>
      </w:r>
      <w:r w:rsidRPr="00D15FA0" w:rsidR="00D15FA0">
        <w:rPr>
          <w:noProof/>
          <w:lang w:val="en-US" w:eastAsia="de-AT"/>
        </w:rPr>
        <w:t xml:space="preserve"> </w:t>
      </w:r>
      <w:r w:rsidR="0095448D">
        <w:rPr>
          <w:noProof/>
          <w:lang w:eastAsia="de-AT"/>
        </w:rPr>
        <mc:AlternateContent>
          <mc:Choice Requires="wps">
            <w:drawing>
              <wp:anchor distT="0" distB="0" distL="114300" distR="114300" simplePos="0" relativeHeight="251659264" behindDoc="0" locked="1" layoutInCell="1" allowOverlap="1" wp14:anchorId="07F2BDEA" wp14:editId="60BAA16F">
                <wp:simplePos x="0" y="0"/>
                <wp:positionH relativeFrom="page">
                  <wp:posOffset>770890</wp:posOffset>
                </wp:positionH>
                <wp:positionV relativeFrom="page">
                  <wp:posOffset>1944370</wp:posOffset>
                </wp:positionV>
                <wp:extent cx="3059430" cy="3479800"/>
                <wp:effectExtent l="0" t="0" r="7620" b="6350"/>
                <wp:wrapTopAndBottom/>
                <wp:docPr id="22" name="Textfeld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59430" cy="3479800"/>
                        </a:xfrm>
                        <a:prstGeom prst="rect">
                          <a:avLst/>
                        </a:prstGeom>
                        <a:solidFill>
                          <a:schemeClr val="lt1"/>
                        </a:solidFill>
                        <a:ln w="6350">
                          <a:noFill/>
                        </a:ln>
                      </wps:spPr>
                      <wps:txbx>
                        <w:txbxContent>
                          <w:p w:rsidRPr="00683CFC" w:rsidR="00F53F34" w:rsidP="00B67D90" w:rsidRDefault="00F53F34" w14:paraId="7BBBB247" w14:textId="77777777">
                            <w:pPr>
                              <w:rPr>
                                <w:rFonts w:cs="Open Sans"/>
                              </w:rPr>
                            </w:pPr>
                            <w:proofErr w:type="spellStart"/>
                            <w:r w:rsidRPr="00683CFC">
                              <w:rPr>
                                <w:rFonts w:cs="Open Sans"/>
                              </w:rPr>
                              <w:t>entered</w:t>
                            </w:r>
                            <w:proofErr w:type="spellEnd"/>
                            <w:r w:rsidRPr="00683CFC">
                              <w:rPr>
                                <w:rFonts w:cs="Open Sans"/>
                              </w:rPr>
                              <w:t xml:space="preserve"> </w:t>
                            </w:r>
                            <w:proofErr w:type="spellStart"/>
                            <w:r w:rsidRPr="00683CFC">
                              <w:rPr>
                                <w:rFonts w:cs="Open Sans"/>
                              </w:rPr>
                              <w:t>into</w:t>
                            </w:r>
                            <w:proofErr w:type="spellEnd"/>
                            <w:r w:rsidRPr="00683CFC">
                              <w:rPr>
                                <w:rFonts w:cs="Open Sans"/>
                              </w:rPr>
                              <w:t xml:space="preserve"> </w:t>
                            </w:r>
                            <w:proofErr w:type="spellStart"/>
                            <w:r w:rsidRPr="00683CFC">
                              <w:rPr>
                                <w:rFonts w:cs="Open Sans"/>
                              </w:rPr>
                              <w:t>between</w:t>
                            </w:r>
                            <w:proofErr w:type="spellEnd"/>
                          </w:p>
                          <w:p w:rsidRPr="0044094B" w:rsidR="00F53F34" w:rsidP="00B67D90" w:rsidRDefault="00F53F34" w14:paraId="6AB338A3" w14:textId="77777777">
                            <w:pPr>
                              <w:rPr>
                                <w:rFonts w:cs="Open Sans"/>
                              </w:rPr>
                            </w:pPr>
                            <w:r w:rsidRPr="0044094B">
                              <w:rPr>
                                <w:rFonts w:cs="Open Sans"/>
                              </w:rPr>
                              <w:t xml:space="preserve">Umweltbundesamt GmbH </w:t>
                            </w:r>
                          </w:p>
                          <w:p w:rsidRPr="0044094B" w:rsidR="00F53F34" w:rsidP="00B67D90" w:rsidRDefault="00F53F34" w14:paraId="7890C650" w14:textId="77777777">
                            <w:pPr>
                              <w:rPr>
                                <w:rFonts w:cs="Open Sans"/>
                              </w:rPr>
                            </w:pPr>
                            <w:r w:rsidRPr="0044094B">
                              <w:rPr>
                                <w:rFonts w:cs="Open Sans"/>
                              </w:rPr>
                              <w:t>Spittelauer Lände 5</w:t>
                            </w:r>
                          </w:p>
                          <w:p w:rsidRPr="00D15FA0" w:rsidR="00F53F34" w:rsidP="00B67D90" w:rsidRDefault="00F53F34" w14:paraId="6514E9FD" w14:textId="77777777">
                            <w:pPr>
                              <w:rPr>
                                <w:rFonts w:cs="Open Sans"/>
                                <w:lang w:val="en-US"/>
                              </w:rPr>
                            </w:pPr>
                            <w:r w:rsidRPr="00D15FA0">
                              <w:rPr>
                                <w:rFonts w:cs="Open Sans"/>
                                <w:lang w:val="en-US"/>
                              </w:rPr>
                              <w:t>1090 Wien</w:t>
                            </w:r>
                          </w:p>
                          <w:p w:rsidRPr="000E1BF8" w:rsidR="00F53F34" w:rsidP="00B67D90" w:rsidRDefault="00F53F34" w14:paraId="6E6183B9" w14:textId="77777777">
                            <w:pPr>
                              <w:rPr>
                                <w:rFonts w:cs="Open Sans"/>
                                <w:lang w:val="en-US"/>
                              </w:rPr>
                            </w:pPr>
                            <w:proofErr w:type="spellStart"/>
                            <w:r w:rsidRPr="000E1BF8">
                              <w:rPr>
                                <w:rFonts w:cs="Open Sans"/>
                                <w:lang w:val="en-US"/>
                              </w:rPr>
                              <w:t>herinafter</w:t>
                            </w:r>
                            <w:proofErr w:type="spellEnd"/>
                            <w:r w:rsidRPr="000E1BF8">
                              <w:rPr>
                                <w:rFonts w:cs="Open Sans"/>
                                <w:lang w:val="en-US"/>
                              </w:rPr>
                              <w:t xml:space="preserve"> referred to </w:t>
                            </w:r>
                            <w:proofErr w:type="gramStart"/>
                            <w:r w:rsidRPr="000E1BF8">
                              <w:rPr>
                                <w:rFonts w:cs="Open Sans"/>
                                <w:lang w:val="en-US"/>
                              </w:rPr>
                              <w:t>as  „</w:t>
                            </w:r>
                            <w:r w:rsidRPr="000E1BF8">
                              <w:rPr>
                                <w:rFonts w:cs="Open Sans"/>
                                <w:b/>
                                <w:lang w:val="en-US"/>
                              </w:rPr>
                              <w:t>Controller</w:t>
                            </w:r>
                            <w:r w:rsidRPr="000E1BF8">
                              <w:rPr>
                                <w:rFonts w:cs="Open Sans"/>
                                <w:lang w:val="en-US"/>
                              </w:rPr>
                              <w:t>“</w:t>
                            </w:r>
                            <w:proofErr w:type="gramEnd"/>
                          </w:p>
                          <w:p w:rsidRPr="00D15FA0" w:rsidR="00F53F34" w:rsidP="00B67D90" w:rsidRDefault="00F53F34" w14:paraId="64EA7469" w14:textId="2E1CA937">
                            <w:pPr>
                              <w:rPr>
                                <w:rFonts w:cs="Open Sans"/>
                                <w:lang w:val="en-US"/>
                              </w:rPr>
                            </w:pPr>
                            <w:r>
                              <w:rPr>
                                <w:rFonts w:cs="Open Sans"/>
                                <w:lang w:val="en-US"/>
                              </w:rPr>
                              <w:br/>
                            </w:r>
                            <w:r w:rsidRPr="00D15FA0">
                              <w:rPr>
                                <w:rFonts w:cs="Open Sans"/>
                                <w:lang w:val="en-US"/>
                              </w:rPr>
                              <w:t>and</w:t>
                            </w:r>
                            <w:r>
                              <w:rPr>
                                <w:rFonts w:cs="Open Sans"/>
                                <w:lang w:val="en-US"/>
                              </w:rPr>
                              <w:br/>
                            </w:r>
                          </w:p>
                          <w:p w:rsidRPr="00D15FA0" w:rsidR="00F53F34" w:rsidP="00B67D90" w:rsidRDefault="00F53F34" w14:paraId="56F186CC" w14:textId="70DF3C5A">
                            <w:pPr>
                              <w:rPr>
                                <w:rFonts w:cs="Open Sans"/>
                                <w:lang w:val="en-US"/>
                              </w:rPr>
                            </w:pPr>
                            <w:r w:rsidRPr="00115813">
                              <w:rPr>
                                <w:rFonts w:cs="Open Sans"/>
                                <w:highlight w:val="yellow"/>
                                <w:lang w:val="en-US"/>
                              </w:rPr>
                              <w:t>Contractor xxx</w:t>
                            </w:r>
                          </w:p>
                          <w:p w:rsidRPr="00D15FA0" w:rsidR="00F53F34" w:rsidP="00B67D90" w:rsidRDefault="00F53F34" w14:paraId="26A22957" w14:textId="77777777">
                            <w:pPr>
                              <w:pStyle w:val="EmpfngerAdressblock"/>
                              <w:rPr>
                                <w:lang w:val="en-US"/>
                              </w:rPr>
                            </w:pPr>
                            <w:proofErr w:type="spellStart"/>
                            <w:r w:rsidRPr="000E1BF8">
                              <w:rPr>
                                <w:rFonts w:cs="Open Sans"/>
                                <w:lang w:val="en-US"/>
                              </w:rPr>
                              <w:t>herinafter</w:t>
                            </w:r>
                            <w:proofErr w:type="spellEnd"/>
                            <w:r w:rsidRPr="000E1BF8">
                              <w:rPr>
                                <w:rFonts w:cs="Open Sans"/>
                                <w:lang w:val="en-US"/>
                              </w:rPr>
                              <w:t xml:space="preserve"> referred to as „</w:t>
                            </w:r>
                            <w:proofErr w:type="gramStart"/>
                            <w:r w:rsidRPr="000E1BF8">
                              <w:rPr>
                                <w:rFonts w:cs="Open Sans"/>
                                <w:b/>
                                <w:lang w:val="en-US"/>
                              </w:rPr>
                              <w:t>Processor</w:t>
                            </w:r>
                            <w:r w:rsidRPr="000E1BF8">
                              <w:rPr>
                                <w:rFonts w:cs="Open Sans"/>
                                <w:lang w:val="en-US"/>
                              </w:rPr>
                              <w:t>“</w:t>
                            </w:r>
                            <w:proofErr w:type="gramEnd"/>
                          </w:p>
                        </w:txbxContent>
                      </wps:txbx>
                      <wps:bodyPr rot="0" spcFirstLastPara="0" vertOverflow="overflow" horzOverflow="overflow" vert="horz" wrap="square" lIns="0" tIns="72000" rIns="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9A1FFE5">
              <v:shapetype id="_x0000_t202" coordsize="21600,21600" o:spt="202" path="m,l,21600r21600,l21600,xe" w14:anchorId="07F2BDEA">
                <v:stroke joinstyle="miter"/>
                <v:path gradientshapeok="t" o:connecttype="rect"/>
              </v:shapetype>
              <v:shape id="Textfeld 22" style="position:absolute;left:0;text-align:left;margin-left:60.7pt;margin-top:153.1pt;width:240.9pt;height:2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">
                <o:lock v:ext="edit" aspectratio="t"/>
                <v:textbox inset="0,2mm,0,2mm">
                  <w:txbxContent>
                    <w:p w:rsidRPr="00683CFC" w:rsidR="00F53F34" w:rsidP="00B67D90" w:rsidRDefault="00F53F34" w14:paraId="200CE330" w14:textId="77777777">
                      <w:pPr>
                        <w:rPr>
                          <w:rFonts w:cs="Open Sans"/>
                        </w:rPr>
                      </w:pPr>
                      <w:proofErr w:type="spellStart"/>
                      <w:r w:rsidRPr="00683CFC">
                        <w:rPr>
                          <w:rFonts w:cs="Open Sans"/>
                        </w:rPr>
                        <w:t>entered</w:t>
                      </w:r>
                      <w:proofErr w:type="spellEnd"/>
                      <w:r w:rsidRPr="00683CFC">
                        <w:rPr>
                          <w:rFonts w:cs="Open Sans"/>
                        </w:rPr>
                        <w:t xml:space="preserve"> </w:t>
                      </w:r>
                      <w:proofErr w:type="spellStart"/>
                      <w:r w:rsidRPr="00683CFC">
                        <w:rPr>
                          <w:rFonts w:cs="Open Sans"/>
                        </w:rPr>
                        <w:t>into</w:t>
                      </w:r>
                      <w:proofErr w:type="spellEnd"/>
                      <w:r w:rsidRPr="00683CFC">
                        <w:rPr>
                          <w:rFonts w:cs="Open Sans"/>
                        </w:rPr>
                        <w:t xml:space="preserve"> </w:t>
                      </w:r>
                      <w:proofErr w:type="spellStart"/>
                      <w:r w:rsidRPr="00683CFC">
                        <w:rPr>
                          <w:rFonts w:cs="Open Sans"/>
                        </w:rPr>
                        <w:t>between</w:t>
                      </w:r>
                      <w:proofErr w:type="spellEnd"/>
                    </w:p>
                    <w:p w:rsidRPr="0044094B" w:rsidR="00F53F34" w:rsidP="00B67D90" w:rsidRDefault="00F53F34" w14:paraId="42A74F2A" w14:textId="77777777">
                      <w:pPr>
                        <w:rPr>
                          <w:rFonts w:cs="Open Sans"/>
                        </w:rPr>
                      </w:pPr>
                      <w:r w:rsidRPr="0044094B">
                        <w:rPr>
                          <w:rFonts w:cs="Open Sans"/>
                        </w:rPr>
                        <w:t xml:space="preserve">Umweltbundesamt GmbH </w:t>
                      </w:r>
                    </w:p>
                    <w:p w:rsidRPr="0044094B" w:rsidR="00F53F34" w:rsidP="00B67D90" w:rsidRDefault="00F53F34" w14:paraId="134B48D0" w14:textId="77777777">
                      <w:pPr>
                        <w:rPr>
                          <w:rFonts w:cs="Open Sans"/>
                        </w:rPr>
                      </w:pPr>
                      <w:r w:rsidRPr="0044094B">
                        <w:rPr>
                          <w:rFonts w:cs="Open Sans"/>
                        </w:rPr>
                        <w:t>Spittelauer Lände 5</w:t>
                      </w:r>
                    </w:p>
                    <w:p w:rsidRPr="00D15FA0" w:rsidR="00F53F34" w:rsidP="00B67D90" w:rsidRDefault="00F53F34" w14:paraId="28487563" w14:textId="77777777">
                      <w:pPr>
                        <w:rPr>
                          <w:rFonts w:cs="Open Sans"/>
                          <w:lang w:val="en-US"/>
                        </w:rPr>
                      </w:pPr>
                      <w:r w:rsidRPr="00D15FA0">
                        <w:rPr>
                          <w:rFonts w:cs="Open Sans"/>
                          <w:lang w:val="en-US"/>
                        </w:rPr>
                        <w:t>1090 Wien</w:t>
                      </w:r>
                    </w:p>
                    <w:p w:rsidRPr="000E1BF8" w:rsidR="00F53F34" w:rsidP="00B67D90" w:rsidRDefault="00F53F34" w14:paraId="78628702" w14:textId="77777777">
                      <w:pPr>
                        <w:rPr>
                          <w:rFonts w:cs="Open Sans"/>
                          <w:lang w:val="en-US"/>
                        </w:rPr>
                      </w:pPr>
                      <w:proofErr w:type="spellStart"/>
                      <w:r w:rsidRPr="000E1BF8">
                        <w:rPr>
                          <w:rFonts w:cs="Open Sans"/>
                          <w:lang w:val="en-US"/>
                        </w:rPr>
                        <w:t>herinafter</w:t>
                      </w:r>
                      <w:proofErr w:type="spellEnd"/>
                      <w:r w:rsidRPr="000E1BF8">
                        <w:rPr>
                          <w:rFonts w:cs="Open Sans"/>
                          <w:lang w:val="en-US"/>
                        </w:rPr>
                        <w:t xml:space="preserve"> referred to </w:t>
                      </w:r>
                      <w:proofErr w:type="gramStart"/>
                      <w:r w:rsidRPr="000E1BF8">
                        <w:rPr>
                          <w:rFonts w:cs="Open Sans"/>
                          <w:lang w:val="en-US"/>
                        </w:rPr>
                        <w:t>as  „</w:t>
                      </w:r>
                      <w:r w:rsidRPr="000E1BF8">
                        <w:rPr>
                          <w:rFonts w:cs="Open Sans"/>
                          <w:b/>
                          <w:lang w:val="en-US"/>
                        </w:rPr>
                        <w:t>Controller</w:t>
                      </w:r>
                      <w:r w:rsidRPr="000E1BF8">
                        <w:rPr>
                          <w:rFonts w:cs="Open Sans"/>
                          <w:lang w:val="en-US"/>
                        </w:rPr>
                        <w:t>“</w:t>
                      </w:r>
                      <w:proofErr w:type="gramEnd"/>
                    </w:p>
                    <w:p w:rsidRPr="00D15FA0" w:rsidR="00F53F34" w:rsidP="00B67D90" w:rsidRDefault="00F53F34" w14:paraId="201911FB" w14:textId="2E1CA937">
                      <w:pPr>
                        <w:rPr>
                          <w:rFonts w:cs="Open Sans"/>
                          <w:lang w:val="en-US"/>
                        </w:rPr>
                      </w:pPr>
                      <w:r>
                        <w:rPr>
                          <w:rFonts w:cs="Open Sans"/>
                          <w:lang w:val="en-US"/>
                        </w:rPr>
                        <w:br/>
                      </w:r>
                      <w:r w:rsidRPr="00D15FA0">
                        <w:rPr>
                          <w:rFonts w:cs="Open Sans"/>
                          <w:lang w:val="en-US"/>
                        </w:rPr>
                        <w:t>and</w:t>
                      </w:r>
                      <w:r>
                        <w:rPr>
                          <w:rFonts w:cs="Open Sans"/>
                          <w:lang w:val="en-US"/>
                        </w:rPr>
                        <w:br/>
                      </w:r>
                    </w:p>
                    <w:p w:rsidRPr="00D15FA0" w:rsidR="00F53F34" w:rsidP="00B67D90" w:rsidRDefault="00F53F34" w14:paraId="2E4B3B66" w14:textId="70DF3C5A">
                      <w:pPr>
                        <w:rPr>
                          <w:rFonts w:cs="Open Sans"/>
                          <w:lang w:val="en-US"/>
                        </w:rPr>
                      </w:pPr>
                      <w:r w:rsidRPr="00115813">
                        <w:rPr>
                          <w:rFonts w:cs="Open Sans"/>
                          <w:highlight w:val="yellow"/>
                          <w:lang w:val="en-US"/>
                        </w:rPr>
                        <w:t>Contractor xxx</w:t>
                      </w:r>
                    </w:p>
                    <w:p w:rsidRPr="00D15FA0" w:rsidR="00F53F34" w:rsidP="00B67D90" w:rsidRDefault="00F53F34" w14:paraId="4A999FB1" w14:textId="77777777">
                      <w:pPr>
                        <w:pStyle w:val="EmpfngerAdressblock"/>
                        <w:rPr>
                          <w:lang w:val="en-US"/>
                        </w:rPr>
                      </w:pPr>
                      <w:proofErr w:type="spellStart"/>
                      <w:r w:rsidRPr="000E1BF8">
                        <w:rPr>
                          <w:rFonts w:cs="Open Sans"/>
                          <w:lang w:val="en-US"/>
                        </w:rPr>
                        <w:t>herinafter</w:t>
                      </w:r>
                      <w:proofErr w:type="spellEnd"/>
                      <w:r w:rsidRPr="000E1BF8">
                        <w:rPr>
                          <w:rFonts w:cs="Open Sans"/>
                          <w:lang w:val="en-US"/>
                        </w:rPr>
                        <w:t xml:space="preserve"> referred to as „</w:t>
                      </w:r>
                      <w:proofErr w:type="gramStart"/>
                      <w:r w:rsidRPr="000E1BF8">
                        <w:rPr>
                          <w:rFonts w:cs="Open Sans"/>
                          <w:b/>
                          <w:lang w:val="en-US"/>
                        </w:rPr>
                        <w:t>Processor</w:t>
                      </w:r>
                      <w:r w:rsidRPr="000E1BF8">
                        <w:rPr>
                          <w:rFonts w:cs="Open Sans"/>
                          <w:lang w:val="en-US"/>
                        </w:rPr>
                        <w:t>“</w:t>
                      </w:r>
                      <w:proofErr w:type="gramEnd"/>
                    </w:p>
                  </w:txbxContent>
                </v:textbox>
                <w10:wrap type="topAndBottom" anchorx="page" anchory="page"/>
                <w10:anchorlock/>
              </v:shape>
            </w:pict>
          </mc:Fallback>
        </mc:AlternateContent>
      </w:r>
    </w:p>
    <w:p w:rsidRPr="00D15FA0" w:rsidR="0095448D" w:rsidP="00092D1B" w:rsidRDefault="0095448D" w14:paraId="755F9EA5" w14:textId="77777777">
      <w:pPr>
        <w:rPr>
          <w:lang w:val="en-US"/>
        </w:rPr>
      </w:pPr>
    </w:p>
    <w:p w:rsidR="00D15FA0" w:rsidP="00D15FA0" w:rsidRDefault="00D15FA0" w14:paraId="0B0DCF6D" w14:textId="77777777">
      <w:pPr>
        <w:rPr>
          <w:rFonts w:cs="Open Sans"/>
          <w:i/>
          <w:highlight w:val="yellow"/>
          <w:lang w:val="en-US"/>
        </w:rPr>
      </w:pPr>
    </w:p>
    <w:p w:rsidRPr="000E1BF8" w:rsidR="00D15FA0" w:rsidP="0032190C" w:rsidRDefault="00D15FA0" w14:paraId="0ACC27FF" w14:textId="655F10A1">
      <w:pPr>
        <w:jc w:val="both"/>
        <w:rPr>
          <w:rFonts w:cs="Open Sans"/>
          <w:i/>
          <w:lang w:val="en-US"/>
        </w:rPr>
      </w:pPr>
      <w:r w:rsidRPr="000E1BF8">
        <w:rPr>
          <w:rFonts w:cs="Open Sans"/>
          <w:i/>
          <w:highlight w:val="yellow"/>
          <w:lang w:val="en-US"/>
        </w:rPr>
        <w:t>Yellow background: fill in, change, adjust</w:t>
      </w:r>
    </w:p>
    <w:p w:rsidRPr="00683CFC" w:rsidR="00D15FA0" w:rsidP="00D15FA0" w:rsidRDefault="00D15FA0" w14:paraId="55270D52" w14:textId="39279AAB">
      <w:pPr>
        <w:rPr>
          <w:rFonts w:cs="Open Sans"/>
          <w:b/>
          <w:lang w:val="en-US"/>
        </w:rPr>
      </w:pPr>
      <w:r w:rsidRPr="00683CFC">
        <w:rPr>
          <w:rFonts w:cs="Open Sans"/>
          <w:b/>
          <w:lang w:val="en-US"/>
        </w:rPr>
        <w:t>Preambl</w:t>
      </w:r>
      <w:r w:rsidR="00115813">
        <w:rPr>
          <w:rFonts w:cs="Open Sans"/>
          <w:b/>
          <w:lang w:val="en-US"/>
        </w:rPr>
        <w:t>e</w:t>
      </w:r>
    </w:p>
    <w:p w:rsidRPr="00683CFC" w:rsidR="00D15FA0" w:rsidP="00D15FA0" w:rsidRDefault="00D15FA0" w14:paraId="11228504" w14:textId="77777777">
      <w:pPr>
        <w:rPr>
          <w:rFonts w:cs="Open Sans"/>
          <w:lang w:val="en-US"/>
        </w:rPr>
      </w:pPr>
      <w:r w:rsidRPr="00683CFC">
        <w:rPr>
          <w:rFonts w:cs="Open Sans"/>
          <w:lang w:val="en-US"/>
        </w:rPr>
        <w:t xml:space="preserve">This Agreement is based on the legal requirements of the European General Data Protection Regulation, in particular Article 28 of the GDPR. </w:t>
      </w:r>
    </w:p>
    <w:p w:rsidRPr="00683CFC" w:rsidR="00D15FA0" w:rsidP="00D15FA0" w:rsidRDefault="00D15FA0" w14:paraId="1783B800" w14:textId="77777777">
      <w:pPr>
        <w:rPr>
          <w:rFonts w:cs="Open Sans"/>
          <w:lang w:val="en-US"/>
        </w:rPr>
      </w:pPr>
    </w:p>
    <w:p w:rsidRPr="0044094B" w:rsidR="00D15FA0" w:rsidP="00D15FA0" w:rsidRDefault="00D15FA0" w14:paraId="33369EA9" w14:textId="77777777">
      <w:pPr>
        <w:pStyle w:val="Listenabsatz"/>
        <w:numPr>
          <w:ilvl w:val="0"/>
          <w:numId w:val="14"/>
        </w:numPr>
        <w:spacing w:after="0" w:line="276" w:lineRule="auto"/>
        <w:jc w:val="both"/>
        <w:rPr>
          <w:rFonts w:cs="Open Sans"/>
          <w:b/>
        </w:rPr>
      </w:pPr>
      <w:proofErr w:type="spellStart"/>
      <w:r>
        <w:rPr>
          <w:rFonts w:cs="Open Sans"/>
          <w:b/>
        </w:rPr>
        <w:t>Subject</w:t>
      </w:r>
      <w:proofErr w:type="spellEnd"/>
      <w:r>
        <w:rPr>
          <w:rFonts w:cs="Open Sans"/>
          <w:b/>
        </w:rPr>
        <w:t xml:space="preserve"> matter</w:t>
      </w:r>
    </w:p>
    <w:p w:rsidRPr="00115813" w:rsidR="00D15FA0" w:rsidP="00D15FA0" w:rsidRDefault="00115813" w14:paraId="6D1378E4" w14:textId="51CBE821">
      <w:pPr>
        <w:rPr>
          <w:rFonts w:cs="Open Sans"/>
          <w:lang w:val="en-GB"/>
        </w:rPr>
      </w:pPr>
      <w:r w:rsidRPr="00115813">
        <w:rPr>
          <w:rFonts w:cs="Open Sans"/>
          <w:lang w:val="en-US"/>
        </w:rPr>
        <w:t>The subject matter of this Agreement is the processing of the following data:</w:t>
      </w:r>
    </w:p>
    <w:p w:rsidRPr="00DB705F" w:rsidR="00D15FA0" w:rsidP="0032190C" w:rsidRDefault="00D15FA0" w14:paraId="1F11A1C4" w14:textId="737CA56A">
      <w:pPr>
        <w:jc w:val="both"/>
        <w:rPr>
          <w:rFonts w:cs="Open Sans"/>
          <w:lang w:val="en-US"/>
        </w:rPr>
      </w:pPr>
      <w:r w:rsidRPr="00DB705F">
        <w:rPr>
          <w:rFonts w:cs="Open Sans"/>
          <w:b/>
          <w:lang w:val="en-US"/>
        </w:rPr>
        <w:t>Purpose of the Processing:</w:t>
      </w:r>
      <w:r w:rsidRPr="00DB705F">
        <w:rPr>
          <w:rFonts w:cs="Open Sans"/>
          <w:lang w:val="en-US"/>
        </w:rPr>
        <w:t xml:space="preserve">  </w:t>
      </w:r>
      <w:r w:rsidRPr="00DB705F">
        <w:rPr>
          <w:rFonts w:cs="Open Sans"/>
          <w:highlight w:val="yellow"/>
          <w:lang w:val="en-US"/>
        </w:rPr>
        <w:t xml:space="preserve">… </w:t>
      </w:r>
      <w:r w:rsidRPr="00DB705F">
        <w:rPr>
          <w:rFonts w:cs="Open Sans"/>
          <w:i/>
          <w:highlight w:val="yellow"/>
          <w:lang w:val="en-US"/>
        </w:rPr>
        <w:t>(What is the purpose of the processing, which objective does it serve? Please describe in detail and completely, this is important due to the purpose limitation of the GDPR)</w:t>
      </w:r>
      <w:r w:rsidRPr="00DB705F">
        <w:rPr>
          <w:rFonts w:cs="Open Sans"/>
          <w:lang w:val="en-US"/>
        </w:rPr>
        <w:br/>
      </w:r>
      <w:r w:rsidRPr="00DB705F">
        <w:rPr>
          <w:rFonts w:cs="Open Sans"/>
          <w:b/>
          <w:lang w:val="en-US"/>
        </w:rPr>
        <w:t>Categories of data to be processed:</w:t>
      </w:r>
      <w:r w:rsidRPr="00DB705F">
        <w:rPr>
          <w:rFonts w:cs="Open Sans"/>
          <w:lang w:val="en-US"/>
        </w:rPr>
        <w:t xml:space="preserve"> </w:t>
      </w:r>
      <w:r w:rsidRPr="00DB705F">
        <w:rPr>
          <w:rFonts w:cs="Open Sans"/>
          <w:i/>
          <w:highlight w:val="yellow"/>
          <w:lang w:val="en-US"/>
        </w:rPr>
        <w:t xml:space="preserve">…  (Contact data, travel </w:t>
      </w:r>
      <w:r w:rsidR="00B45A13">
        <w:rPr>
          <w:rFonts w:cs="Open Sans"/>
          <w:i/>
          <w:highlight w:val="yellow"/>
          <w:lang w:val="en-US"/>
        </w:rPr>
        <w:t xml:space="preserve">documents </w:t>
      </w:r>
      <w:r w:rsidRPr="00DB705F">
        <w:rPr>
          <w:rFonts w:cs="Open Sans"/>
          <w:i/>
          <w:highlight w:val="yellow"/>
          <w:lang w:val="en-US"/>
        </w:rPr>
        <w:t>data, company data, etc. Categories here actually only mean collective terms, e.g. the category contact data contains e.g. name, first name, e-mail address, telephone number or the category travel data contains e.g. first name, last name, destination, passport number, travel duration)</w:t>
      </w:r>
    </w:p>
    <w:p w:rsidRPr="00DB705F" w:rsidR="00D15FA0" w:rsidP="0032190C" w:rsidRDefault="00115813" w14:paraId="02779514" w14:textId="7D6A204A">
      <w:pPr>
        <w:jc w:val="both"/>
        <w:rPr>
          <w:rFonts w:cs="Open Sans"/>
          <w:lang w:val="en-US"/>
        </w:rPr>
      </w:pPr>
      <w:r>
        <w:rPr>
          <w:rFonts w:cs="Open Sans"/>
          <w:b/>
          <w:lang w:val="en-US"/>
        </w:rPr>
        <w:t xml:space="preserve">Categories of </w:t>
      </w:r>
      <w:proofErr w:type="gramStart"/>
      <w:r>
        <w:rPr>
          <w:rFonts w:cs="Open Sans"/>
          <w:b/>
          <w:lang w:val="en-US"/>
        </w:rPr>
        <w:t>persons</w:t>
      </w:r>
      <w:proofErr w:type="gramEnd"/>
      <w:r w:rsidR="00A207D1">
        <w:rPr>
          <w:rFonts w:cs="Open Sans"/>
          <w:b/>
          <w:lang w:val="en-US"/>
        </w:rPr>
        <w:t>:</w:t>
      </w:r>
      <w:r w:rsidRPr="00DB705F" w:rsidR="00D15FA0">
        <w:rPr>
          <w:rFonts w:cs="Open Sans"/>
          <w:lang w:val="en-US"/>
        </w:rPr>
        <w:t xml:space="preserve"> </w:t>
      </w:r>
      <w:r w:rsidRPr="00DB705F" w:rsidR="00D15FA0">
        <w:rPr>
          <w:rFonts w:cs="Open Sans"/>
          <w:i/>
          <w:highlight w:val="yellow"/>
          <w:lang w:val="en-US"/>
        </w:rPr>
        <w:t xml:space="preserve">e.g.: Customers and business partners of the </w:t>
      </w:r>
      <w:proofErr w:type="gramStart"/>
      <w:r w:rsidRPr="00DB705F" w:rsidR="00D15FA0">
        <w:rPr>
          <w:rFonts w:cs="Open Sans"/>
          <w:i/>
          <w:highlight w:val="yellow"/>
          <w:lang w:val="en-US"/>
        </w:rPr>
        <w:t>responsible person</w:t>
      </w:r>
      <w:proofErr w:type="gramEnd"/>
      <w:r w:rsidRPr="00DB705F" w:rsidR="00D15FA0">
        <w:rPr>
          <w:rFonts w:cs="Open Sans"/>
          <w:i/>
          <w:highlight w:val="yellow"/>
          <w:lang w:val="en-US"/>
        </w:rPr>
        <w:t xml:space="preserve"> as stated above.</w:t>
      </w:r>
      <w:r w:rsidR="00A207D1">
        <w:rPr>
          <w:rFonts w:cs="Open Sans"/>
          <w:lang w:val="en-US"/>
        </w:rPr>
        <w:br/>
      </w:r>
      <w:r w:rsidRPr="00A207D1" w:rsidR="00A207D1">
        <w:rPr>
          <w:rFonts w:cs="Open Sans"/>
          <w:b/>
          <w:lang w:val="en-US"/>
        </w:rPr>
        <w:t>Legal basis:</w:t>
      </w:r>
      <w:r w:rsidR="00A207D1">
        <w:rPr>
          <w:rFonts w:cs="Open Sans"/>
          <w:lang w:val="en-US"/>
        </w:rPr>
        <w:t xml:space="preserve"> Art 6 (1) lit c GDPR</w:t>
      </w:r>
    </w:p>
    <w:p w:rsidRPr="00DB705F" w:rsidR="00D15FA0" w:rsidP="00D15FA0" w:rsidRDefault="00D15FA0" w14:paraId="27679A9F" w14:textId="77777777">
      <w:pPr>
        <w:rPr>
          <w:rFonts w:cs="Open Sans"/>
          <w:lang w:val="en-US"/>
        </w:rPr>
      </w:pPr>
    </w:p>
    <w:p w:rsidRPr="0044094B" w:rsidR="00D15FA0" w:rsidP="00D15FA0" w:rsidRDefault="00D15FA0" w14:paraId="4CA39F9A" w14:textId="77777777">
      <w:pPr>
        <w:pStyle w:val="Listenabsatz"/>
        <w:numPr>
          <w:ilvl w:val="0"/>
          <w:numId w:val="14"/>
        </w:numPr>
        <w:spacing w:after="0" w:line="276" w:lineRule="auto"/>
        <w:jc w:val="both"/>
        <w:rPr>
          <w:rFonts w:cs="Open Sans"/>
          <w:b/>
        </w:rPr>
      </w:pPr>
      <w:r w:rsidRPr="00DB705F">
        <w:rPr>
          <w:rFonts w:cs="Open Sans"/>
          <w:b/>
        </w:rPr>
        <w:t xml:space="preserve">Duration </w:t>
      </w:r>
      <w:proofErr w:type="spellStart"/>
      <w:r w:rsidRPr="00DB705F">
        <w:rPr>
          <w:rFonts w:cs="Open Sans"/>
          <w:b/>
        </w:rPr>
        <w:t>of</w:t>
      </w:r>
      <w:proofErr w:type="spellEnd"/>
      <w:r w:rsidRPr="00DB705F">
        <w:rPr>
          <w:rFonts w:cs="Open Sans"/>
          <w:b/>
        </w:rPr>
        <w:t xml:space="preserve"> </w:t>
      </w:r>
      <w:proofErr w:type="spellStart"/>
      <w:r w:rsidRPr="00DB705F">
        <w:rPr>
          <w:rFonts w:cs="Open Sans"/>
          <w:b/>
        </w:rPr>
        <w:t>the</w:t>
      </w:r>
      <w:proofErr w:type="spellEnd"/>
      <w:r w:rsidRPr="00DB705F">
        <w:rPr>
          <w:rFonts w:cs="Open Sans"/>
          <w:b/>
        </w:rPr>
        <w:t xml:space="preserve"> Agreement</w:t>
      </w:r>
      <w:r w:rsidRPr="0044094B">
        <w:rPr>
          <w:rFonts w:cs="Open Sans"/>
          <w:b/>
        </w:rPr>
        <w:t>:</w:t>
      </w:r>
    </w:p>
    <w:p w:rsidRPr="00DB705F" w:rsidR="00D15FA0" w:rsidP="00D15FA0" w:rsidRDefault="00D15FA0" w14:paraId="3C2EA89E" w14:textId="6C890934">
      <w:pPr>
        <w:rPr>
          <w:rFonts w:cs="Open Sans"/>
          <w:lang w:val="en-US"/>
        </w:rPr>
      </w:pPr>
      <w:r w:rsidRPr="00DB705F">
        <w:rPr>
          <w:rFonts w:cs="Open Sans"/>
          <w:lang w:val="en-US"/>
        </w:rPr>
        <w:t xml:space="preserve">This Agreement takes effect from the date of signature by both parties </w:t>
      </w:r>
      <w:r w:rsidR="00A207D1">
        <w:rPr>
          <w:lang w:val="en-GB"/>
        </w:rPr>
        <w:t>and shall be valid without any time limits.</w:t>
      </w:r>
    </w:p>
    <w:p w:rsidRPr="00DB705F" w:rsidR="00D15FA0" w:rsidP="00D15FA0" w:rsidRDefault="00D15FA0" w14:paraId="6DFDA99B" w14:textId="77777777">
      <w:pPr>
        <w:rPr>
          <w:rFonts w:cs="Open Sans"/>
          <w:lang w:val="en-US"/>
        </w:rPr>
      </w:pPr>
    </w:p>
    <w:p w:rsidRPr="0044094B" w:rsidR="00D15FA0" w:rsidP="00D15FA0" w:rsidRDefault="00D15FA0" w14:paraId="3760916D" w14:textId="77777777">
      <w:pPr>
        <w:pStyle w:val="Listenabsatz"/>
        <w:numPr>
          <w:ilvl w:val="0"/>
          <w:numId w:val="14"/>
        </w:numPr>
        <w:spacing w:after="0" w:line="276" w:lineRule="auto"/>
        <w:jc w:val="both"/>
        <w:rPr>
          <w:rFonts w:cs="Open Sans"/>
          <w:b/>
        </w:rPr>
      </w:pPr>
      <w:proofErr w:type="spellStart"/>
      <w:r>
        <w:rPr>
          <w:rFonts w:cs="Open Sans"/>
          <w:b/>
        </w:rPr>
        <w:t>Obligations</w:t>
      </w:r>
      <w:proofErr w:type="spellEnd"/>
      <w:r>
        <w:rPr>
          <w:rFonts w:cs="Open Sans"/>
          <w:b/>
        </w:rPr>
        <w:t xml:space="preserve"> </w:t>
      </w:r>
      <w:proofErr w:type="spellStart"/>
      <w:r>
        <w:rPr>
          <w:rFonts w:cs="Open Sans"/>
          <w:b/>
        </w:rPr>
        <w:t>of</w:t>
      </w:r>
      <w:proofErr w:type="spellEnd"/>
      <w:r>
        <w:rPr>
          <w:rFonts w:cs="Open Sans"/>
          <w:b/>
        </w:rPr>
        <w:t xml:space="preserve"> </w:t>
      </w:r>
      <w:proofErr w:type="spellStart"/>
      <w:r>
        <w:rPr>
          <w:rFonts w:cs="Open Sans"/>
          <w:b/>
        </w:rPr>
        <w:t>the</w:t>
      </w:r>
      <w:proofErr w:type="spellEnd"/>
      <w:r>
        <w:rPr>
          <w:rFonts w:cs="Open Sans"/>
          <w:b/>
        </w:rPr>
        <w:t xml:space="preserve"> </w:t>
      </w:r>
      <w:proofErr w:type="spellStart"/>
      <w:r>
        <w:rPr>
          <w:rFonts w:cs="Open Sans"/>
          <w:b/>
        </w:rPr>
        <w:t>processor</w:t>
      </w:r>
      <w:proofErr w:type="spellEnd"/>
      <w:r w:rsidRPr="0044094B">
        <w:rPr>
          <w:rFonts w:cs="Open Sans"/>
          <w:b/>
        </w:rPr>
        <w:t>:</w:t>
      </w:r>
    </w:p>
    <w:p w:rsidRPr="0044094B" w:rsidR="00D15FA0" w:rsidP="00D15FA0" w:rsidRDefault="00D15FA0" w14:paraId="0EB7CEA7" w14:textId="77777777">
      <w:pPr>
        <w:rPr>
          <w:rFonts w:cs="Open Sans"/>
        </w:rPr>
      </w:pPr>
    </w:p>
    <w:p w:rsidRPr="00B42027" w:rsidR="00D15FA0" w:rsidP="00D15FA0" w:rsidRDefault="00D15FA0" w14:paraId="3C7F9E28" w14:textId="77777777">
      <w:pPr>
        <w:pStyle w:val="Listenabsatz"/>
        <w:numPr>
          <w:ilvl w:val="0"/>
          <w:numId w:val="15"/>
        </w:numPr>
        <w:spacing w:after="0" w:line="276" w:lineRule="auto"/>
        <w:jc w:val="both"/>
        <w:rPr>
          <w:rFonts w:cs="Open Sans"/>
          <w:lang w:val="en-US"/>
        </w:rPr>
      </w:pPr>
      <w:r w:rsidRPr="00B42027">
        <w:rPr>
          <w:rFonts w:cs="Open Sans"/>
          <w:lang w:val="en-US"/>
        </w:rPr>
        <w:t xml:space="preserve">The Processor is subject to the Controller’s instructions. He undertakes to process data and </w:t>
      </w:r>
      <w:proofErr w:type="gramStart"/>
      <w:r w:rsidRPr="00B42027">
        <w:rPr>
          <w:rFonts w:cs="Open Sans"/>
          <w:lang w:val="en-US"/>
        </w:rPr>
        <w:t>processing</w:t>
      </w:r>
      <w:proofErr w:type="gramEnd"/>
      <w:r w:rsidRPr="00B42027">
        <w:rPr>
          <w:rFonts w:cs="Open Sans"/>
          <w:lang w:val="en-US"/>
        </w:rPr>
        <w:t xml:space="preserve"> results only on written instructions from the Controller.</w:t>
      </w:r>
    </w:p>
    <w:p w:rsidRPr="009F4DCD" w:rsidR="00D15FA0" w:rsidP="00D15FA0" w:rsidRDefault="00D15FA0" w14:paraId="06E334EF" w14:textId="77777777">
      <w:pPr>
        <w:pStyle w:val="Listenabsatz"/>
        <w:numPr>
          <w:ilvl w:val="0"/>
          <w:numId w:val="15"/>
        </w:numPr>
        <w:spacing w:after="0" w:line="276" w:lineRule="auto"/>
        <w:jc w:val="both"/>
        <w:rPr>
          <w:rFonts w:cs="Open Sans"/>
          <w:lang w:val="en-US"/>
        </w:rPr>
      </w:pPr>
      <w:r w:rsidRPr="009F4DCD">
        <w:rPr>
          <w:rFonts w:cs="Open Sans"/>
          <w:lang w:val="en-US"/>
        </w:rPr>
        <w:t xml:space="preserve">The Processor undertakes to commit </w:t>
      </w:r>
      <w:proofErr w:type="gramStart"/>
      <w:r w:rsidRPr="009F4DCD">
        <w:rPr>
          <w:rFonts w:cs="Open Sans"/>
          <w:lang w:val="en-US"/>
        </w:rPr>
        <w:t>persons</w:t>
      </w:r>
      <w:proofErr w:type="gramEnd"/>
      <w:r w:rsidRPr="009F4DCD">
        <w:rPr>
          <w:rFonts w:cs="Open Sans"/>
          <w:lang w:val="en-US"/>
        </w:rPr>
        <w:t xml:space="preserve"> whom he authorizes to process the data, prior to the commencement of the activities, to uphold the confidentiality and secrecy of personal information unless they already are subject to appropriate statutory obligations of secrecy. This obligation of </w:t>
      </w:r>
      <w:proofErr w:type="gramStart"/>
      <w:r w:rsidRPr="009F4DCD">
        <w:rPr>
          <w:rFonts w:cs="Open Sans"/>
          <w:lang w:val="en-US"/>
        </w:rPr>
        <w:t>secrecy shall</w:t>
      </w:r>
      <w:proofErr w:type="gramEnd"/>
      <w:r w:rsidRPr="009F4DCD">
        <w:rPr>
          <w:rFonts w:cs="Open Sans"/>
          <w:lang w:val="en-US"/>
        </w:rPr>
        <w:t xml:space="preserve"> remain in force for an unlimited </w:t>
      </w:r>
      <w:proofErr w:type="gramStart"/>
      <w:r w:rsidRPr="009F4DCD">
        <w:rPr>
          <w:rFonts w:cs="Open Sans"/>
          <w:lang w:val="en-US"/>
        </w:rPr>
        <w:t>period of time</w:t>
      </w:r>
      <w:proofErr w:type="gramEnd"/>
      <w:r w:rsidRPr="009F4DCD">
        <w:rPr>
          <w:rFonts w:cs="Open Sans"/>
          <w:lang w:val="en-US"/>
        </w:rPr>
        <w:t xml:space="preserve"> notwithstanding the termination of the activity.</w:t>
      </w:r>
    </w:p>
    <w:p w:rsidR="00D15FA0" w:rsidP="00D15FA0" w:rsidRDefault="00D15FA0" w14:paraId="5572647A" w14:textId="376CE1AA">
      <w:pPr>
        <w:pStyle w:val="Listenabsatz"/>
        <w:numPr>
          <w:ilvl w:val="0"/>
          <w:numId w:val="15"/>
        </w:numPr>
        <w:spacing w:after="0" w:line="276" w:lineRule="auto"/>
        <w:jc w:val="both"/>
        <w:rPr>
          <w:rFonts w:cs="Open Sans"/>
          <w:lang w:val="en-US"/>
        </w:rPr>
      </w:pPr>
      <w:r w:rsidRPr="009F4DCD">
        <w:rPr>
          <w:rFonts w:cs="Open Sans"/>
          <w:lang w:val="en-US"/>
        </w:rPr>
        <w:t xml:space="preserve">In accordance with Article 32 of the GDPR, the Processor takes all technical and </w:t>
      </w:r>
      <w:proofErr w:type="spellStart"/>
      <w:r w:rsidRPr="009F4DCD">
        <w:rPr>
          <w:rFonts w:cs="Open Sans"/>
          <w:lang w:val="en-US"/>
        </w:rPr>
        <w:t>organisational</w:t>
      </w:r>
      <w:proofErr w:type="spellEnd"/>
      <w:r w:rsidRPr="009F4DCD">
        <w:rPr>
          <w:rFonts w:cs="Open Sans"/>
          <w:lang w:val="en-US"/>
        </w:rPr>
        <w:t xml:space="preserve"> measures to ensure an appropriate level of protection that is commensurate with the risk involved.</w:t>
      </w:r>
    </w:p>
    <w:p w:rsidRPr="00A207D1" w:rsidR="00A207D1" w:rsidP="00A207D1" w:rsidRDefault="00A207D1" w14:paraId="6719FF96" w14:textId="373E8179">
      <w:pPr>
        <w:pStyle w:val="Listenabsatz"/>
        <w:numPr>
          <w:ilvl w:val="0"/>
          <w:numId w:val="15"/>
        </w:numPr>
        <w:spacing w:after="0" w:line="276" w:lineRule="auto"/>
        <w:jc w:val="both"/>
        <w:rPr>
          <w:lang w:val="en-GB"/>
        </w:rPr>
      </w:pPr>
      <w:r w:rsidRPr="00E05E0E">
        <w:rPr>
          <w:lang w:val="en-GB"/>
        </w:rPr>
        <w:t>The Processor shall submit a list of all technical and organisational measures he/she has implemented (Annex I).</w:t>
      </w:r>
      <w:r w:rsidR="00EE5AF5">
        <w:rPr>
          <w:lang w:val="en-GB"/>
        </w:rPr>
        <w:t xml:space="preserve"> The Processor is obliged to fulfil the marked minimum standards.</w:t>
      </w:r>
    </w:p>
    <w:p w:rsidRPr="009F4DCD" w:rsidR="00D15FA0" w:rsidP="00D15FA0" w:rsidRDefault="00D15FA0" w14:paraId="20858A3E" w14:textId="77777777">
      <w:pPr>
        <w:pStyle w:val="Listenabsatz"/>
        <w:numPr>
          <w:ilvl w:val="0"/>
          <w:numId w:val="15"/>
        </w:numPr>
        <w:spacing w:after="0" w:line="276" w:lineRule="auto"/>
        <w:jc w:val="both"/>
        <w:rPr>
          <w:rFonts w:cs="Open Sans"/>
          <w:lang w:val="en-US"/>
        </w:rPr>
      </w:pPr>
      <w:r w:rsidRPr="009F4DCD">
        <w:rPr>
          <w:rFonts w:cs="Open Sans"/>
          <w:lang w:val="en-US"/>
        </w:rPr>
        <w:t>The Processor ensures that the Controller is in a position at any time to comply with the data subject's rights as laid down in Chapter III of the GDPR (information, access to and rectification or erasure of personal data, right to data portability, right to object, as well as automated decision making in specific cases) within the legal time limits, and provides the Controller with the necessary information.</w:t>
      </w:r>
    </w:p>
    <w:p w:rsidR="00D15FA0" w:rsidP="00D15FA0" w:rsidRDefault="00D15FA0" w14:paraId="3E1531E8" w14:textId="77777777">
      <w:pPr>
        <w:pStyle w:val="Listenabsatz"/>
        <w:numPr>
          <w:ilvl w:val="0"/>
          <w:numId w:val="15"/>
        </w:numPr>
        <w:spacing w:after="0" w:line="276" w:lineRule="auto"/>
        <w:jc w:val="both"/>
        <w:rPr>
          <w:rFonts w:cs="Open Sans"/>
          <w:lang w:val="en-US"/>
        </w:rPr>
      </w:pPr>
      <w:r w:rsidRPr="009F4DCD">
        <w:rPr>
          <w:rFonts w:cs="Open Sans"/>
          <w:lang w:val="en-US"/>
        </w:rPr>
        <w:t>The Processor assists the Controller in meeting the obligations specified in Articles 32 to 36 of the GDPR (data security measures, notification of a personal data breach to the supervisory authority, communication of a personal data breach to the data subject, data protection impact assessment, prior consultation).</w:t>
      </w:r>
    </w:p>
    <w:p w:rsidRPr="009F4DCD" w:rsidR="00D15FA0" w:rsidP="00D15FA0" w:rsidRDefault="00D15FA0" w14:paraId="4E2872C3" w14:textId="77777777">
      <w:pPr>
        <w:pStyle w:val="Listenabsatz"/>
        <w:numPr>
          <w:ilvl w:val="0"/>
          <w:numId w:val="15"/>
        </w:numPr>
        <w:spacing w:after="0" w:line="276" w:lineRule="auto"/>
        <w:jc w:val="both"/>
        <w:rPr>
          <w:rFonts w:cs="Open Sans"/>
          <w:lang w:val="en-GB"/>
        </w:rPr>
      </w:pPr>
      <w:r w:rsidRPr="009F4DCD">
        <w:rPr>
          <w:rFonts w:cs="Open Sans"/>
          <w:lang w:val="en-GB"/>
        </w:rPr>
        <w:t>The Processor establishes a record of the processing activities in accordance with Article 30 of the GDPR.</w:t>
      </w:r>
    </w:p>
    <w:p w:rsidRPr="009F4DCD" w:rsidR="00D15FA0" w:rsidP="00D15FA0" w:rsidRDefault="00D15FA0" w14:paraId="00C788BF" w14:textId="77777777">
      <w:pPr>
        <w:pStyle w:val="Listenabsatz"/>
        <w:numPr>
          <w:ilvl w:val="0"/>
          <w:numId w:val="15"/>
        </w:numPr>
        <w:spacing w:after="0" w:line="276" w:lineRule="auto"/>
        <w:jc w:val="both"/>
        <w:rPr>
          <w:rFonts w:cs="Open Sans"/>
          <w:lang w:val="en-US"/>
        </w:rPr>
      </w:pPr>
      <w:r w:rsidRPr="009F4DCD">
        <w:rPr>
          <w:rFonts w:cs="Open Sans"/>
          <w:lang w:val="en-US"/>
        </w:rPr>
        <w:t>The Controller has the right to inspect or monitor at any time the processing of the data provided by him.</w:t>
      </w:r>
    </w:p>
    <w:p w:rsidR="00D15FA0" w:rsidP="00D15FA0" w:rsidRDefault="00D15FA0" w14:paraId="01D5BC11" w14:textId="0ECD9FB0">
      <w:pPr>
        <w:pStyle w:val="Listenabsatz"/>
        <w:numPr>
          <w:ilvl w:val="0"/>
          <w:numId w:val="15"/>
        </w:numPr>
        <w:spacing w:after="0" w:line="276" w:lineRule="auto"/>
        <w:jc w:val="both"/>
        <w:rPr>
          <w:rFonts w:cs="Open Sans"/>
          <w:lang w:val="en-US"/>
        </w:rPr>
      </w:pPr>
      <w:r w:rsidRPr="009F4DCD">
        <w:rPr>
          <w:rFonts w:cs="Open Sans"/>
          <w:lang w:val="en-US"/>
        </w:rPr>
        <w:t xml:space="preserve">After the completion of the processing, the Processor deletes the personal data or returns them in a common technical form, unless there is a requirement to store the personal data under Union or Member State law to which the Processor is subject. </w:t>
      </w:r>
    </w:p>
    <w:p w:rsidR="00A207D1" w:rsidP="00D15FA0" w:rsidRDefault="00B45A13" w14:paraId="0173E8DA" w14:textId="0AD7E9DA">
      <w:pPr>
        <w:pStyle w:val="Listenabsatz"/>
        <w:numPr>
          <w:ilvl w:val="0"/>
          <w:numId w:val="15"/>
        </w:numPr>
        <w:spacing w:after="0" w:line="276" w:lineRule="auto"/>
        <w:jc w:val="both"/>
        <w:rPr>
          <w:rFonts w:cs="Open Sans"/>
          <w:lang w:val="en-US"/>
        </w:rPr>
      </w:pPr>
      <w:r>
        <w:rPr>
          <w:rFonts w:cs="Open Sans"/>
          <w:lang w:val="en-US"/>
        </w:rPr>
        <w:t xml:space="preserve"> </w:t>
      </w:r>
      <w:proofErr w:type="spellStart"/>
      <w:r>
        <w:rPr>
          <w:rFonts w:cs="Open Sans"/>
          <w:lang w:val="en-US"/>
        </w:rPr>
        <w:t>Subprocessing</w:t>
      </w:r>
      <w:proofErr w:type="spellEnd"/>
      <w:r>
        <w:rPr>
          <w:rFonts w:cs="Open Sans"/>
          <w:lang w:val="en-US"/>
        </w:rPr>
        <w:t xml:space="preserve"> is only permitted after an </w:t>
      </w:r>
      <w:proofErr w:type="spellStart"/>
      <w:r>
        <w:rPr>
          <w:rFonts w:cs="Open Sans"/>
          <w:lang w:val="en-US"/>
        </w:rPr>
        <w:t>explicite</w:t>
      </w:r>
      <w:proofErr w:type="spellEnd"/>
      <w:r>
        <w:rPr>
          <w:rFonts w:cs="Open Sans"/>
          <w:lang w:val="en-US"/>
        </w:rPr>
        <w:t xml:space="preserve"> previous written consent by the Controller. </w:t>
      </w:r>
    </w:p>
    <w:p w:rsidRPr="009F4DCD" w:rsidR="00B45A13" w:rsidP="00B45A13" w:rsidRDefault="00B45A13" w14:paraId="18330BEA" w14:textId="77777777">
      <w:pPr>
        <w:pStyle w:val="Listenabsatz"/>
        <w:spacing w:after="0" w:line="276" w:lineRule="auto"/>
        <w:jc w:val="both"/>
        <w:rPr>
          <w:rFonts w:cs="Open Sans"/>
          <w:lang w:val="en-US"/>
        </w:rPr>
      </w:pPr>
    </w:p>
    <w:p w:rsidRPr="00A207D1" w:rsidR="00D15FA0" w:rsidP="00D15FA0" w:rsidRDefault="00A207D1" w14:paraId="6FFBB257" w14:textId="04F0BF57">
      <w:pPr>
        <w:pStyle w:val="Listenabsatz"/>
        <w:numPr>
          <w:ilvl w:val="0"/>
          <w:numId w:val="14"/>
        </w:numPr>
        <w:spacing w:after="0" w:line="276" w:lineRule="auto"/>
        <w:jc w:val="both"/>
        <w:rPr>
          <w:rFonts w:cs="Open Sans"/>
          <w:b/>
          <w:lang w:val="en-US"/>
        </w:rPr>
      </w:pPr>
      <w:r w:rsidRPr="00A207D1">
        <w:rPr>
          <w:rFonts w:cs="Open Sans"/>
          <w:b/>
          <w:lang w:val="en-US"/>
        </w:rPr>
        <w:t>Data Transfer into third country</w:t>
      </w:r>
      <w:r>
        <w:rPr>
          <w:rFonts w:cs="Open Sans"/>
          <w:b/>
          <w:lang w:val="en-US"/>
        </w:rPr>
        <w:t>:</w:t>
      </w:r>
    </w:p>
    <w:p w:rsidRPr="00A207D1" w:rsidR="00D15FA0" w:rsidP="00D15FA0" w:rsidRDefault="00D15FA0" w14:paraId="25F5B3E2" w14:textId="77777777">
      <w:pPr>
        <w:rPr>
          <w:rFonts w:cs="Open Sans"/>
          <w:lang w:val="en-US"/>
        </w:rPr>
      </w:pPr>
    </w:p>
    <w:p w:rsidR="00A207D1" w:rsidP="00A207D1" w:rsidRDefault="00A207D1" w14:paraId="6372D915" w14:textId="77777777">
      <w:pPr>
        <w:ind w:left="284"/>
        <w:rPr>
          <w:lang w:val="en-GB"/>
        </w:rPr>
      </w:pPr>
      <w:r>
        <w:rPr>
          <w:lang w:val="en-GB"/>
        </w:rPr>
        <w:t>(1)</w:t>
      </w:r>
      <w:r>
        <w:rPr>
          <w:lang w:val="en-GB"/>
        </w:rPr>
        <w:tab/>
      </w:r>
      <w:r>
        <w:rPr>
          <w:lang w:val="en-GB"/>
        </w:rPr>
        <w:t>Both parties notice that personal data shall be transferred into a country which generally does not ensure an adequate level of data protection according to European Union standards.</w:t>
      </w:r>
    </w:p>
    <w:p w:rsidR="00A207D1" w:rsidP="00A207D1" w:rsidRDefault="00A207D1" w14:paraId="47FEE6FA" w14:textId="0B1924E7">
      <w:pPr>
        <w:ind w:left="284"/>
        <w:rPr>
          <w:lang w:val="en-GB"/>
        </w:rPr>
      </w:pPr>
      <w:r>
        <w:rPr>
          <w:lang w:val="en-GB"/>
        </w:rPr>
        <w:t>(2)</w:t>
      </w:r>
      <w:r>
        <w:rPr>
          <w:lang w:val="en-GB"/>
        </w:rPr>
        <w:tab/>
      </w:r>
      <w:r>
        <w:rPr>
          <w:lang w:val="en-GB"/>
        </w:rPr>
        <w:t>The standard contractual clauses (EU 2021/914) shall be applicable, especially module 2 (Annex II).</w:t>
      </w:r>
    </w:p>
    <w:p w:rsidR="00A207D1" w:rsidP="00A207D1" w:rsidRDefault="00A207D1" w14:paraId="5EA9592E" w14:textId="77777777">
      <w:pPr>
        <w:ind w:left="284"/>
        <w:rPr>
          <w:lang w:val="en-GB"/>
        </w:rPr>
      </w:pPr>
    </w:p>
    <w:p w:rsidR="00A207D1" w:rsidP="00A207D1" w:rsidRDefault="00A207D1" w14:paraId="11991EFB" w14:textId="41927461">
      <w:pPr>
        <w:ind w:left="360"/>
        <w:rPr>
          <w:b/>
          <w:lang w:val="en-GB"/>
        </w:rPr>
      </w:pPr>
      <w:r>
        <w:rPr>
          <w:b/>
          <w:lang w:val="en-GB"/>
        </w:rPr>
        <w:t>5.</w:t>
      </w:r>
      <w:r>
        <w:rPr>
          <w:b/>
          <w:lang w:val="en-GB"/>
        </w:rPr>
        <w:tab/>
      </w:r>
      <w:r>
        <w:rPr>
          <w:b/>
          <w:lang w:val="en-GB"/>
        </w:rPr>
        <w:t>Applicable law</w:t>
      </w:r>
      <w:r w:rsidR="00EA00DE">
        <w:rPr>
          <w:b/>
          <w:lang w:val="en-GB"/>
        </w:rPr>
        <w:t>, supervision</w:t>
      </w:r>
      <w:r>
        <w:rPr>
          <w:b/>
          <w:lang w:val="en-GB"/>
        </w:rPr>
        <w:t>:</w:t>
      </w:r>
    </w:p>
    <w:p w:rsidR="00A207D1" w:rsidP="00A207D1" w:rsidRDefault="00A207D1" w14:paraId="3A9AF0D1" w14:textId="14DE1E9A">
      <w:pPr>
        <w:ind w:left="284"/>
        <w:rPr>
          <w:lang w:val="en-GB"/>
        </w:rPr>
      </w:pPr>
      <w:r>
        <w:rPr>
          <w:lang w:val="en-GB"/>
        </w:rPr>
        <w:t xml:space="preserve">It is </w:t>
      </w:r>
      <w:proofErr w:type="gramStart"/>
      <w:r>
        <w:rPr>
          <w:lang w:val="en-GB"/>
        </w:rPr>
        <w:t>agreed,</w:t>
      </w:r>
      <w:proofErr w:type="gramEnd"/>
      <w:r>
        <w:rPr>
          <w:lang w:val="en-GB"/>
        </w:rPr>
        <w:t xml:space="preserve"> that any disputes shall be governed by Austrian Law. The competent court shall be in Vienna, Austria.</w:t>
      </w:r>
    </w:p>
    <w:p w:rsidR="00EA00DE" w:rsidP="00A207D1" w:rsidRDefault="00EA00DE" w14:paraId="2848C985" w14:textId="24F982EC">
      <w:pPr>
        <w:ind w:left="284"/>
        <w:rPr>
          <w:lang w:val="en-GB"/>
        </w:rPr>
      </w:pPr>
      <w:r>
        <w:rPr>
          <w:lang w:val="en-GB"/>
        </w:rPr>
        <w:t>The competent supervisory authority is “</w:t>
      </w:r>
      <w:proofErr w:type="spellStart"/>
      <w:r>
        <w:rPr>
          <w:lang w:val="en-GB"/>
        </w:rPr>
        <w:t>Österreichische</w:t>
      </w:r>
      <w:proofErr w:type="spellEnd"/>
      <w:r>
        <w:rPr>
          <w:lang w:val="en-GB"/>
        </w:rPr>
        <w:t xml:space="preserve"> </w:t>
      </w:r>
      <w:proofErr w:type="spellStart"/>
      <w:r>
        <w:rPr>
          <w:lang w:val="en-GB"/>
        </w:rPr>
        <w:t>Datenschutzbehörde</w:t>
      </w:r>
      <w:proofErr w:type="spellEnd"/>
      <w:r>
        <w:rPr>
          <w:lang w:val="en-GB"/>
        </w:rPr>
        <w:t xml:space="preserve">, </w:t>
      </w:r>
      <w:proofErr w:type="spellStart"/>
      <w:r>
        <w:rPr>
          <w:lang w:val="en-GB"/>
        </w:rPr>
        <w:t>Barichgasse</w:t>
      </w:r>
      <w:proofErr w:type="spellEnd"/>
      <w:r>
        <w:rPr>
          <w:lang w:val="en-GB"/>
        </w:rPr>
        <w:t xml:space="preserve"> 40-42, 1030 Vienna”.</w:t>
      </w:r>
    </w:p>
    <w:p w:rsidRPr="00E10609" w:rsidR="00D15FA0" w:rsidP="00D15FA0" w:rsidRDefault="00D15FA0" w14:paraId="735CC6D8" w14:textId="77777777">
      <w:pPr>
        <w:rPr>
          <w:rFonts w:cs="Open Sans"/>
          <w:lang w:val="en-US"/>
        </w:rPr>
      </w:pPr>
    </w:p>
    <w:p w:rsidRPr="00DE4DB2" w:rsidR="00D15FA0" w:rsidP="00D15FA0" w:rsidRDefault="00D15FA0" w14:paraId="49453B10" w14:textId="77777777">
      <w:pPr>
        <w:rPr>
          <w:rFonts w:cs="Open Sans"/>
          <w:lang w:val="en-US"/>
        </w:rPr>
      </w:pPr>
      <w:r w:rsidRPr="00DE4DB2">
        <w:rPr>
          <w:rFonts w:cs="Open Sans"/>
          <w:lang w:val="en-US"/>
        </w:rPr>
        <w:t>Vienna, ……………………</w:t>
      </w:r>
      <w:r w:rsidRPr="00DE4DB2">
        <w:rPr>
          <w:rFonts w:cs="Open Sans"/>
          <w:lang w:val="en-US"/>
        </w:rPr>
        <w:tab/>
      </w:r>
      <w:r w:rsidRPr="00DE4DB2">
        <w:rPr>
          <w:rFonts w:cs="Open Sans"/>
          <w:lang w:val="en-US"/>
        </w:rPr>
        <w:tab/>
      </w:r>
      <w:r w:rsidRPr="00DE4DB2">
        <w:rPr>
          <w:rFonts w:cs="Open Sans"/>
          <w:lang w:val="en-US"/>
        </w:rPr>
        <w:tab/>
      </w:r>
      <w:r w:rsidRPr="00DE4DB2">
        <w:rPr>
          <w:rFonts w:cs="Open Sans"/>
          <w:lang w:val="en-US"/>
        </w:rPr>
        <w:tab/>
      </w:r>
      <w:proofErr w:type="gramStart"/>
      <w:r w:rsidRPr="00DE4DB2">
        <w:rPr>
          <w:rFonts w:cs="Open Sans"/>
          <w:lang w:val="en-US"/>
        </w:rPr>
        <w:t>Vienna,  …</w:t>
      </w:r>
      <w:proofErr w:type="gramEnd"/>
      <w:r w:rsidRPr="00DE4DB2">
        <w:rPr>
          <w:rFonts w:cs="Open Sans"/>
          <w:lang w:val="en-US"/>
        </w:rPr>
        <w:t>……………………</w:t>
      </w:r>
    </w:p>
    <w:p w:rsidRPr="00DE4DB2" w:rsidR="00D15FA0" w:rsidP="00D15FA0" w:rsidRDefault="00D15FA0" w14:paraId="7FF7B28B" w14:textId="77777777">
      <w:pPr>
        <w:rPr>
          <w:rFonts w:cs="Open Sans"/>
          <w:lang w:val="en-US"/>
        </w:rPr>
      </w:pPr>
    </w:p>
    <w:p w:rsidRPr="00DE4DB2" w:rsidR="00D15FA0" w:rsidP="00D15FA0" w:rsidRDefault="00D15FA0" w14:paraId="5C89879D" w14:textId="77777777">
      <w:pPr>
        <w:rPr>
          <w:rFonts w:cs="Open Sans"/>
          <w:lang w:val="en-US"/>
        </w:rPr>
      </w:pPr>
    </w:p>
    <w:p w:rsidRPr="00DE4DB2" w:rsidR="00D15FA0" w:rsidP="00D15FA0" w:rsidRDefault="00D15FA0" w14:paraId="23247B76" w14:textId="77777777">
      <w:pPr>
        <w:rPr>
          <w:rFonts w:cs="Open Sans"/>
          <w:lang w:val="en-US"/>
        </w:rPr>
      </w:pPr>
    </w:p>
    <w:p w:rsidRPr="00DE4DB2" w:rsidR="00D15FA0" w:rsidP="00D15FA0" w:rsidRDefault="00D15FA0" w14:paraId="49A12726" w14:textId="77777777">
      <w:pPr>
        <w:rPr>
          <w:rFonts w:cs="Open Sans"/>
          <w:lang w:val="en-US"/>
        </w:rPr>
      </w:pPr>
      <w:r w:rsidRPr="00DE4DB2">
        <w:rPr>
          <w:rFonts w:cs="Open Sans"/>
          <w:lang w:val="en-US"/>
        </w:rPr>
        <w:t>…………………………………………………..</w:t>
      </w:r>
      <w:r w:rsidRPr="00DE4DB2">
        <w:rPr>
          <w:rFonts w:cs="Open Sans"/>
          <w:lang w:val="en-US"/>
        </w:rPr>
        <w:tab/>
      </w:r>
      <w:r w:rsidRPr="00DE4DB2">
        <w:rPr>
          <w:rFonts w:cs="Open Sans"/>
          <w:lang w:val="en-US"/>
        </w:rPr>
        <w:t xml:space="preserve">              </w:t>
      </w:r>
      <w:r w:rsidRPr="00DE4DB2">
        <w:rPr>
          <w:rFonts w:cs="Open Sans"/>
          <w:lang w:val="en-US"/>
        </w:rPr>
        <w:tab/>
      </w:r>
      <w:r w:rsidRPr="00DE4DB2">
        <w:rPr>
          <w:rFonts w:cs="Open Sans"/>
          <w:lang w:val="en-US"/>
        </w:rPr>
        <w:t>.………..………………………………………..</w:t>
      </w:r>
    </w:p>
    <w:p w:rsidRPr="00E10609" w:rsidR="00D15FA0" w:rsidP="00D15FA0" w:rsidRDefault="00D15FA0" w14:paraId="4667A902" w14:textId="77777777">
      <w:pPr>
        <w:rPr>
          <w:rFonts w:cs="Open Sans"/>
          <w:lang w:val="en-US"/>
        </w:rPr>
      </w:pPr>
      <w:r w:rsidRPr="00E10609">
        <w:rPr>
          <w:rFonts w:cs="Open Sans"/>
          <w:lang w:val="en-US"/>
        </w:rPr>
        <w:t xml:space="preserve">For </w:t>
      </w:r>
      <w:proofErr w:type="spellStart"/>
      <w:r w:rsidRPr="00E10609">
        <w:rPr>
          <w:rFonts w:cs="Open Sans"/>
          <w:lang w:val="en-US"/>
        </w:rPr>
        <w:t>Umweltbundesamt</w:t>
      </w:r>
      <w:proofErr w:type="spellEnd"/>
      <w:r w:rsidRPr="00E10609">
        <w:rPr>
          <w:rFonts w:cs="Open Sans"/>
          <w:lang w:val="en-US"/>
        </w:rPr>
        <w:t xml:space="preserve"> GmbH</w:t>
      </w:r>
      <w:r w:rsidRPr="00E10609">
        <w:rPr>
          <w:rFonts w:cs="Open Sans"/>
          <w:lang w:val="en-US"/>
        </w:rPr>
        <w:tab/>
      </w:r>
      <w:r w:rsidRPr="00E10609">
        <w:rPr>
          <w:rFonts w:cs="Open Sans"/>
          <w:lang w:val="en-US"/>
        </w:rPr>
        <w:t xml:space="preserve">            </w:t>
      </w:r>
      <w:r w:rsidRPr="00E10609">
        <w:rPr>
          <w:rFonts w:cs="Open Sans"/>
          <w:lang w:val="en-US"/>
        </w:rPr>
        <w:tab/>
      </w:r>
      <w:r w:rsidRPr="00E10609">
        <w:rPr>
          <w:rFonts w:cs="Open Sans"/>
          <w:lang w:val="en-US"/>
        </w:rPr>
        <w:tab/>
      </w:r>
      <w:r w:rsidRPr="00E10609">
        <w:rPr>
          <w:rFonts w:cs="Open Sans"/>
          <w:lang w:val="en-US"/>
        </w:rPr>
        <w:t xml:space="preserve"> </w:t>
      </w:r>
      <w:proofErr w:type="gramStart"/>
      <w:r w:rsidRPr="00E10609">
        <w:rPr>
          <w:rFonts w:cs="Open Sans"/>
          <w:lang w:val="en-US"/>
        </w:rPr>
        <w:t>For</w:t>
      </w:r>
      <w:proofErr w:type="gramEnd"/>
      <w:r w:rsidRPr="00E10609">
        <w:rPr>
          <w:rFonts w:cs="Open Sans"/>
          <w:lang w:val="en-US"/>
        </w:rPr>
        <w:t xml:space="preserve"> the Processor </w:t>
      </w:r>
    </w:p>
    <w:p w:rsidRPr="0044094B" w:rsidR="00D15FA0" w:rsidP="00D15FA0" w:rsidRDefault="00D15FA0" w14:paraId="11CB8127" w14:textId="77777777">
      <w:pPr>
        <w:rPr>
          <w:rFonts w:cs="Open Sans"/>
          <w:i/>
        </w:rPr>
      </w:pPr>
      <w:r w:rsidRPr="0044094B">
        <w:rPr>
          <w:rFonts w:cs="Open Sans"/>
          <w:i/>
        </w:rPr>
        <w:t>(</w:t>
      </w:r>
      <w:r>
        <w:rPr>
          <w:rFonts w:cs="Open Sans"/>
          <w:i/>
        </w:rPr>
        <w:t>Management</w:t>
      </w:r>
      <w:r w:rsidRPr="0044094B">
        <w:rPr>
          <w:rFonts w:cs="Open Sans"/>
          <w:i/>
        </w:rPr>
        <w:t>)</w:t>
      </w:r>
      <w:r w:rsidRPr="0044094B">
        <w:rPr>
          <w:rFonts w:cs="Open Sans"/>
          <w:i/>
        </w:rPr>
        <w:tab/>
      </w:r>
      <w:r w:rsidRPr="0044094B">
        <w:rPr>
          <w:rFonts w:cs="Open Sans"/>
          <w:i/>
        </w:rPr>
        <w:tab/>
      </w:r>
      <w:r w:rsidRPr="0044094B">
        <w:rPr>
          <w:rFonts w:cs="Open Sans"/>
          <w:i/>
        </w:rPr>
        <w:tab/>
      </w:r>
      <w:r w:rsidRPr="0044094B">
        <w:rPr>
          <w:rFonts w:cs="Open Sans"/>
          <w:i/>
        </w:rPr>
        <w:t xml:space="preserve">            </w:t>
      </w:r>
      <w:r>
        <w:rPr>
          <w:rFonts w:cs="Open Sans"/>
          <w:i/>
        </w:rPr>
        <w:tab/>
      </w:r>
      <w:r>
        <w:rPr>
          <w:rFonts w:cs="Open Sans"/>
          <w:i/>
        </w:rPr>
        <w:tab/>
      </w:r>
      <w:r>
        <w:rPr>
          <w:rFonts w:cs="Open Sans"/>
          <w:i/>
        </w:rPr>
        <w:tab/>
      </w:r>
      <w:r w:rsidRPr="0044094B">
        <w:rPr>
          <w:rFonts w:cs="Open Sans"/>
          <w:i/>
        </w:rPr>
        <w:t xml:space="preserve"> (</w:t>
      </w:r>
      <w:r>
        <w:rPr>
          <w:rFonts w:cs="Open Sans"/>
          <w:i/>
        </w:rPr>
        <w:t>Management</w:t>
      </w:r>
      <w:r w:rsidRPr="0044094B">
        <w:rPr>
          <w:rFonts w:cs="Open Sans"/>
          <w:i/>
        </w:rPr>
        <w:t>)</w:t>
      </w:r>
    </w:p>
    <w:p w:rsidRPr="0044094B" w:rsidR="00D15FA0" w:rsidP="00D15FA0" w:rsidRDefault="00D15FA0" w14:paraId="47267D53" w14:textId="77777777">
      <w:pPr>
        <w:rPr>
          <w:rFonts w:cs="Open Sans"/>
          <w:i/>
        </w:rPr>
      </w:pPr>
      <w:r w:rsidRPr="0044094B">
        <w:rPr>
          <w:rFonts w:cs="Open Sans"/>
          <w:i/>
        </w:rPr>
        <w:tab/>
      </w:r>
    </w:p>
    <w:p w:rsidRPr="0044094B" w:rsidR="00D15FA0" w:rsidP="00D15FA0" w:rsidRDefault="00D15FA0" w14:paraId="2AA2AFEC" w14:textId="77777777">
      <w:pPr>
        <w:rPr>
          <w:rFonts w:cs="Open Sans"/>
        </w:rPr>
      </w:pPr>
    </w:p>
    <w:p w:rsidRPr="0044094B" w:rsidR="00D15FA0" w:rsidP="00D15FA0" w:rsidRDefault="00D15FA0" w14:paraId="2F525240" w14:textId="77777777">
      <w:pPr>
        <w:rPr>
          <w:rFonts w:cs="Open Sans"/>
        </w:rPr>
      </w:pPr>
    </w:p>
    <w:p w:rsidRPr="0044094B" w:rsidR="00D15FA0" w:rsidP="00D15FA0" w:rsidRDefault="00D15FA0" w14:paraId="042A23F1" w14:textId="77777777">
      <w:pPr>
        <w:rPr>
          <w:rFonts w:cs="Open Sans"/>
        </w:rPr>
      </w:pPr>
    </w:p>
    <w:p w:rsidRPr="0044094B" w:rsidR="00D15FA0" w:rsidP="00D15FA0" w:rsidRDefault="00D15FA0" w14:paraId="5FB17AFD" w14:textId="77777777">
      <w:pPr>
        <w:rPr>
          <w:rFonts w:cs="Open Sans"/>
        </w:rPr>
      </w:pPr>
      <w:r w:rsidRPr="0044094B">
        <w:rPr>
          <w:rFonts w:cs="Open Sans"/>
        </w:rPr>
        <w:t>…………………………………………………..</w:t>
      </w:r>
    </w:p>
    <w:p w:rsidRPr="0044094B" w:rsidR="00D15FA0" w:rsidP="00D15FA0" w:rsidRDefault="00D15FA0" w14:paraId="36C81CB8" w14:textId="77777777">
      <w:pPr>
        <w:rPr>
          <w:rFonts w:cs="Open Sans"/>
        </w:rPr>
      </w:pPr>
      <w:proofErr w:type="spellStart"/>
      <w:r>
        <w:rPr>
          <w:rFonts w:cs="Open Sans"/>
        </w:rPr>
        <w:t>For</w:t>
      </w:r>
      <w:proofErr w:type="spellEnd"/>
      <w:r w:rsidRPr="0044094B">
        <w:rPr>
          <w:rFonts w:cs="Open Sans"/>
        </w:rPr>
        <w:t xml:space="preserve"> Umweltbundesamt GmbH</w:t>
      </w:r>
    </w:p>
    <w:p w:rsidRPr="00E10609" w:rsidR="00D15FA0" w:rsidP="00D15FA0" w:rsidRDefault="00D15FA0" w14:paraId="36028C65" w14:textId="77777777">
      <w:pPr>
        <w:rPr>
          <w:rFonts w:cs="Open Sans"/>
          <w:i/>
        </w:rPr>
      </w:pPr>
      <w:r w:rsidRPr="00E10609">
        <w:rPr>
          <w:rFonts w:cs="Open Sans"/>
          <w:i/>
        </w:rPr>
        <w:t xml:space="preserve">(Management) </w:t>
      </w:r>
    </w:p>
    <w:p w:rsidRPr="00E10609" w:rsidR="00A207D1" w:rsidP="00A207D1" w:rsidRDefault="00A207D1" w14:paraId="7DCF6FD4" w14:textId="77777777"/>
    <w:p w:rsidRPr="00D010F2" w:rsidR="00A207D1" w:rsidP="00A207D1" w:rsidRDefault="00A207D1" w14:paraId="5729CF21" w14:textId="7F65C1F9">
      <w:pPr>
        <w:rPr>
          <w:lang w:val="en-GB"/>
        </w:rPr>
      </w:pPr>
      <w:r w:rsidRPr="00D010F2">
        <w:rPr>
          <w:lang w:val="en-GB"/>
        </w:rPr>
        <w:t>Annex I:</w:t>
      </w:r>
    </w:p>
    <w:p w:rsidR="00A207D1" w:rsidP="00A207D1" w:rsidRDefault="00A207D1" w14:paraId="79FC07D1" w14:textId="53ECDA12">
      <w:pPr>
        <w:rPr>
          <w:lang w:val="en-GB"/>
        </w:rPr>
      </w:pPr>
      <w:r w:rsidRPr="00D010F2">
        <w:rPr>
          <w:lang w:val="en-GB"/>
        </w:rPr>
        <w:t>Technical and organisat</w:t>
      </w:r>
      <w:r w:rsidR="00AB5C9B">
        <w:rPr>
          <w:lang w:val="en-GB"/>
        </w:rPr>
        <w:t>i</w:t>
      </w:r>
      <w:r w:rsidRPr="00D010F2">
        <w:rPr>
          <w:lang w:val="en-GB"/>
        </w:rPr>
        <w:t>o</w:t>
      </w:r>
      <w:r w:rsidR="00AB5C9B">
        <w:rPr>
          <w:lang w:val="en-GB"/>
        </w:rPr>
        <w:t>n</w:t>
      </w:r>
      <w:r w:rsidRPr="00D010F2">
        <w:rPr>
          <w:lang w:val="en-GB"/>
        </w:rPr>
        <w:t>al measures</w:t>
      </w:r>
    </w:p>
    <w:p w:rsidR="00A207D1" w:rsidP="00A207D1" w:rsidRDefault="00A207D1" w14:paraId="54C4CD2B" w14:textId="77777777">
      <w:pPr>
        <w:rPr>
          <w:lang w:val="en-GB"/>
        </w:rPr>
      </w:pPr>
    </w:p>
    <w:p w:rsidR="00A207D1" w:rsidP="00A207D1" w:rsidRDefault="00A207D1" w14:paraId="4E405DEB" w14:textId="0B635BF2">
      <w:pPr>
        <w:rPr>
          <w:lang w:val="en-GB"/>
        </w:rPr>
      </w:pPr>
      <w:r>
        <w:rPr>
          <w:lang w:val="en-GB"/>
        </w:rPr>
        <w:t>Annex II:</w:t>
      </w:r>
      <w:r>
        <w:rPr>
          <w:lang w:val="en-GB"/>
        </w:rPr>
        <w:br/>
      </w:r>
      <w:r>
        <w:rPr>
          <w:lang w:val="en-GB"/>
        </w:rPr>
        <w:t>Standard contractual clauses including module 2</w:t>
      </w:r>
    </w:p>
    <w:p w:rsidRPr="00AB5C9B" w:rsidR="00AB5C9B" w:rsidP="006332F4" w:rsidRDefault="006332F4" w14:paraId="10655D9A" w14:textId="77F81D55">
      <w:pPr>
        <w:ind w:right="2189"/>
        <w:rPr>
          <w:rFonts w:cs="Open Sans"/>
          <w:b/>
          <w:lang w:val="en-US"/>
        </w:rPr>
      </w:pPr>
      <w:r>
        <w:rPr>
          <w:rFonts w:cs="Open Sans"/>
          <w:b/>
          <w:lang w:val="en-US"/>
        </w:rPr>
        <w:br w:type="page"/>
      </w:r>
      <w:r w:rsidRPr="00AB5C9B" w:rsidR="00AB5C9B">
        <w:rPr>
          <w:rFonts w:cs="Open Sans"/>
          <w:b/>
          <w:lang w:val="en-US"/>
        </w:rPr>
        <w:t xml:space="preserve">Annex I: </w:t>
      </w:r>
    </w:p>
    <w:p w:rsidRPr="00AB5C9B" w:rsidR="00AB5C9B" w:rsidP="00AB5C9B" w:rsidRDefault="00AB5C9B" w14:paraId="1BC49E49" w14:textId="77777777">
      <w:pPr>
        <w:rPr>
          <w:rFonts w:cs="Open Sans"/>
          <w:lang w:val="en-US"/>
        </w:rPr>
      </w:pPr>
      <w:r w:rsidRPr="00AB5C9B">
        <w:rPr>
          <w:rFonts w:cs="Open Sans"/>
          <w:b/>
          <w:lang w:val="en-US"/>
        </w:rPr>
        <w:t xml:space="preserve">Technical and </w:t>
      </w:r>
      <w:proofErr w:type="spellStart"/>
      <w:r w:rsidRPr="00AB5C9B">
        <w:rPr>
          <w:rFonts w:cs="Open Sans"/>
          <w:b/>
          <w:lang w:val="en-US"/>
        </w:rPr>
        <w:t>organisational</w:t>
      </w:r>
      <w:proofErr w:type="spellEnd"/>
      <w:r w:rsidRPr="00AB5C9B">
        <w:rPr>
          <w:rFonts w:cs="Open Sans"/>
          <w:b/>
          <w:lang w:val="en-US"/>
        </w:rPr>
        <w:t xml:space="preserve"> measures (TOM) to ensure data protection and data security in accordance with clause 3 para. 3 of this agreement.</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00"/>
        <w:gridCol w:w="1856"/>
        <w:gridCol w:w="5953"/>
      </w:tblGrid>
      <w:tr w:rsidRPr="00924653" w:rsidR="00AB5C9B" w:rsidTr="00527376" w14:paraId="09F5510B" w14:textId="77777777">
        <w:trPr>
          <w:cantSplit/>
          <w:trHeight w:val="567"/>
        </w:trPr>
        <w:tc>
          <w:tcPr>
            <w:tcW w:w="1400" w:type="dxa"/>
          </w:tcPr>
          <w:p w:rsidRPr="00AB5C9B" w:rsidR="00AB5C9B" w:rsidP="006332F4" w:rsidRDefault="00AB5C9B" w14:paraId="4F403371" w14:textId="77777777">
            <w:pPr>
              <w:spacing w:after="0"/>
              <w:jc w:val="center"/>
              <w:rPr>
                <w:rFonts w:eastAsia="Times New Roman" w:cs="Open Sans"/>
                <w:b/>
                <w:bCs/>
                <w:color w:val="000000"/>
                <w:lang w:eastAsia="de-AT"/>
              </w:rPr>
            </w:pPr>
            <w:proofErr w:type="spellStart"/>
            <w:r w:rsidRPr="00AB5C9B">
              <w:rPr>
                <w:rFonts w:eastAsia="Times New Roman" w:cs="Open Sans"/>
                <w:b/>
                <w:bCs/>
                <w:color w:val="000000"/>
                <w:lang w:eastAsia="de-AT"/>
              </w:rPr>
              <w:t>Protection</w:t>
            </w:r>
            <w:proofErr w:type="spellEnd"/>
            <w:r w:rsidRPr="00AB5C9B">
              <w:rPr>
                <w:rFonts w:eastAsia="Times New Roman" w:cs="Open Sans"/>
                <w:b/>
                <w:bCs/>
                <w:color w:val="000000"/>
                <w:lang w:eastAsia="de-AT"/>
              </w:rPr>
              <w:t xml:space="preserve"> </w:t>
            </w:r>
            <w:proofErr w:type="spellStart"/>
            <w:r w:rsidRPr="00AB5C9B">
              <w:rPr>
                <w:rFonts w:eastAsia="Times New Roman" w:cs="Open Sans"/>
                <w:b/>
                <w:bCs/>
                <w:color w:val="000000"/>
                <w:lang w:eastAsia="de-AT"/>
              </w:rPr>
              <w:t>category</w:t>
            </w:r>
            <w:proofErr w:type="spellEnd"/>
          </w:p>
        </w:tc>
        <w:tc>
          <w:tcPr>
            <w:tcW w:w="1856" w:type="dxa"/>
          </w:tcPr>
          <w:p w:rsidRPr="00AB5C9B" w:rsidR="00AB5C9B" w:rsidP="006332F4" w:rsidRDefault="00AB5C9B" w14:paraId="0FA54E23" w14:textId="77777777">
            <w:pPr>
              <w:spacing w:after="0"/>
              <w:jc w:val="center"/>
              <w:rPr>
                <w:rFonts w:eastAsia="Times New Roman" w:cs="Open Sans"/>
                <w:b/>
                <w:bCs/>
                <w:color w:val="000000"/>
                <w:lang w:eastAsia="de-AT"/>
              </w:rPr>
            </w:pPr>
            <w:proofErr w:type="spellStart"/>
            <w:r w:rsidRPr="00AB5C9B">
              <w:rPr>
                <w:rFonts w:eastAsia="Times New Roman" w:cs="Open Sans"/>
                <w:b/>
                <w:bCs/>
                <w:color w:val="000000"/>
                <w:lang w:eastAsia="de-AT"/>
              </w:rPr>
              <w:t>Measure</w:t>
            </w:r>
            <w:proofErr w:type="spellEnd"/>
            <w:r w:rsidRPr="00AB5C9B">
              <w:rPr>
                <w:rFonts w:eastAsia="Times New Roman" w:cs="Open Sans"/>
                <w:b/>
                <w:bCs/>
                <w:color w:val="000000"/>
                <w:lang w:eastAsia="de-AT"/>
              </w:rPr>
              <w:t>-</w:t>
            </w:r>
          </w:p>
          <w:p w:rsidRPr="00AB5C9B" w:rsidR="00AB5C9B" w:rsidP="006332F4" w:rsidRDefault="00AB5C9B" w14:paraId="53B352AE" w14:textId="77777777">
            <w:pPr>
              <w:spacing w:after="0"/>
              <w:jc w:val="center"/>
              <w:rPr>
                <w:rFonts w:eastAsia="Times New Roman" w:cs="Open Sans"/>
                <w:b/>
                <w:bCs/>
                <w:color w:val="000000"/>
                <w:lang w:eastAsia="de-AT"/>
              </w:rPr>
            </w:pPr>
            <w:proofErr w:type="spellStart"/>
            <w:r w:rsidRPr="00AB5C9B">
              <w:rPr>
                <w:rFonts w:eastAsia="Times New Roman" w:cs="Open Sans"/>
                <w:b/>
                <w:bCs/>
                <w:color w:val="000000"/>
                <w:lang w:eastAsia="de-AT"/>
              </w:rPr>
              <w:t>Category</w:t>
            </w:r>
            <w:proofErr w:type="spellEnd"/>
          </w:p>
        </w:tc>
        <w:tc>
          <w:tcPr>
            <w:tcW w:w="5953" w:type="dxa"/>
            <w:hideMark/>
          </w:tcPr>
          <w:p w:rsidRPr="00AB5C9B" w:rsidR="00AB5C9B" w:rsidP="006332F4" w:rsidRDefault="00AB5C9B" w14:paraId="2177BF5F" w14:textId="77777777">
            <w:pPr>
              <w:spacing w:after="0"/>
              <w:jc w:val="center"/>
              <w:rPr>
                <w:rFonts w:eastAsia="Times New Roman" w:cs="Open Sans"/>
                <w:b/>
                <w:bCs/>
                <w:color w:val="000000"/>
                <w:lang w:val="en-US" w:eastAsia="de-AT"/>
              </w:rPr>
            </w:pPr>
            <w:r w:rsidRPr="00AB5C9B">
              <w:rPr>
                <w:rFonts w:eastAsia="Times New Roman" w:cs="Open Sans"/>
                <w:b/>
                <w:bCs/>
                <w:color w:val="000000"/>
                <w:lang w:val="en-US" w:eastAsia="de-AT"/>
              </w:rPr>
              <w:t>Click on the TOMs you have implemented. Those marked in yellow represent the minimum requirements</w:t>
            </w:r>
          </w:p>
        </w:tc>
      </w:tr>
      <w:tr w:rsidRPr="00AB5C9B" w:rsidR="00AB5C9B" w:rsidTr="00527376" w14:paraId="0D9074E8" w14:textId="77777777">
        <w:trPr>
          <w:cantSplit/>
          <w:trHeight w:val="300"/>
        </w:trPr>
        <w:tc>
          <w:tcPr>
            <w:tcW w:w="1400" w:type="dxa"/>
          </w:tcPr>
          <w:p w:rsidRPr="00AB5C9B" w:rsidR="00AB5C9B" w:rsidP="006332F4" w:rsidRDefault="00AB5C9B" w14:paraId="2332C8F2" w14:textId="77777777">
            <w:pPr>
              <w:spacing w:after="0"/>
              <w:jc w:val="center"/>
              <w:rPr>
                <w:rFonts w:eastAsia="Times New Roman" w:cs="Open Sans"/>
                <w:b/>
                <w:color w:val="000000"/>
                <w:highlight w:val="yellow"/>
                <w:lang w:eastAsia="de-AT"/>
              </w:rPr>
            </w:pPr>
            <w:proofErr w:type="spellStart"/>
            <w:r w:rsidRPr="00AB5C9B">
              <w:rPr>
                <w:rFonts w:eastAsia="Times New Roman" w:cs="Open Sans"/>
                <w:b/>
                <w:color w:val="000000"/>
                <w:highlight w:val="yellow"/>
                <w:lang w:eastAsia="de-AT"/>
              </w:rPr>
              <w:t>Confiden</w:t>
            </w:r>
            <w:proofErr w:type="spellEnd"/>
            <w:r w:rsidRPr="00AB5C9B">
              <w:rPr>
                <w:rFonts w:eastAsia="Times New Roman" w:cs="Open Sans"/>
                <w:b/>
                <w:color w:val="000000"/>
                <w:highlight w:val="yellow"/>
                <w:lang w:eastAsia="de-AT"/>
              </w:rPr>
              <w:t>-</w:t>
            </w:r>
          </w:p>
          <w:p w:rsidRPr="00AB5C9B" w:rsidR="00AB5C9B" w:rsidP="006332F4" w:rsidRDefault="00AB5C9B" w14:paraId="6E53BD5C" w14:textId="77777777">
            <w:pPr>
              <w:spacing w:after="0"/>
              <w:jc w:val="center"/>
              <w:rPr>
                <w:rFonts w:eastAsia="Times New Roman" w:cs="Open Sans"/>
                <w:b/>
                <w:color w:val="000000"/>
                <w:highlight w:val="yellow"/>
                <w:lang w:eastAsia="de-AT"/>
              </w:rPr>
            </w:pPr>
            <w:proofErr w:type="spellStart"/>
            <w:r w:rsidRPr="00AB5C9B">
              <w:rPr>
                <w:rFonts w:eastAsia="Times New Roman" w:cs="Open Sans"/>
                <w:b/>
                <w:color w:val="000000"/>
                <w:highlight w:val="yellow"/>
                <w:lang w:eastAsia="de-AT"/>
              </w:rPr>
              <w:t>tiality</w:t>
            </w:r>
            <w:proofErr w:type="spellEnd"/>
          </w:p>
        </w:tc>
        <w:tc>
          <w:tcPr>
            <w:tcW w:w="1856" w:type="dxa"/>
          </w:tcPr>
          <w:p w:rsidRPr="00AB5C9B" w:rsidR="00AB5C9B" w:rsidP="006332F4" w:rsidRDefault="00AB5C9B" w14:paraId="1D945D46" w14:textId="77777777">
            <w:pPr>
              <w:spacing w:after="0"/>
              <w:rPr>
                <w:rFonts w:eastAsia="Times New Roman" w:cs="Open Sans"/>
                <w:color w:val="000000"/>
                <w:highlight w:val="yellow"/>
                <w:lang w:eastAsia="de-AT"/>
              </w:rPr>
            </w:pPr>
            <w:r w:rsidRPr="00AB5C9B">
              <w:rPr>
                <w:rFonts w:eastAsia="Times New Roman" w:cs="Open Sans"/>
                <w:color w:val="000000"/>
                <w:highlight w:val="yellow"/>
                <w:lang w:eastAsia="de-AT"/>
              </w:rPr>
              <w:t xml:space="preserve">Entrance </w:t>
            </w:r>
          </w:p>
          <w:p w:rsidRPr="00AB5C9B" w:rsidR="00AB5C9B" w:rsidP="006332F4" w:rsidRDefault="00AB5C9B" w14:paraId="5FCAFACE" w14:textId="77777777">
            <w:pPr>
              <w:spacing w:after="0"/>
              <w:rPr>
                <w:rFonts w:eastAsia="Times New Roman" w:cs="Open Sans"/>
                <w:color w:val="000000"/>
                <w:highlight w:val="yellow"/>
                <w:lang w:eastAsia="de-AT"/>
              </w:rPr>
            </w:pPr>
            <w:proofErr w:type="spellStart"/>
            <w:r w:rsidRPr="00AB5C9B">
              <w:rPr>
                <w:rFonts w:eastAsia="Times New Roman" w:cs="Open Sans"/>
                <w:color w:val="000000"/>
                <w:highlight w:val="yellow"/>
                <w:lang w:eastAsia="de-AT"/>
              </w:rPr>
              <w:t>control</w:t>
            </w:r>
            <w:proofErr w:type="spellEnd"/>
          </w:p>
        </w:tc>
        <w:tc>
          <w:tcPr>
            <w:tcW w:w="5953" w:type="dxa"/>
            <w:noWrap/>
          </w:tcPr>
          <w:p w:rsidRPr="009D3655" w:rsidR="00AB5C9B" w:rsidP="006332F4" w:rsidRDefault="00E4522B" w14:paraId="09048968" w14:textId="77777777">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2114200942"/>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 xml:space="preserve">Key  </w:t>
            </w:r>
            <w:r w:rsidRPr="00AB5C9B" w:rsidR="00AB5C9B">
              <w:rPr>
                <w:rFonts w:eastAsia="Times New Roman" w:cs="Open Sans"/>
                <w:color w:val="000000"/>
                <w:highlight w:val="yellow"/>
                <w:lang w:val="en-US" w:eastAsia="de-AT"/>
              </w:rPr>
              <w:br/>
            </w:r>
            <w:sdt>
              <w:sdtPr>
                <w:rPr>
                  <w:rFonts w:eastAsia="Times New Roman" w:cs="Open Sans"/>
                  <w:color w:val="000000"/>
                  <w:lang w:val="en-US" w:eastAsia="de-AT"/>
                </w:rPr>
                <w:id w:val="-1578669742"/>
                <w14:checkbox>
                  <w14:checked w14:val="0"/>
                  <w14:checkedState w14:val="2612" w14:font="MS Gothic"/>
                  <w14:uncheckedState w14:val="2610" w14:font="MS Gothic"/>
                </w14:checkbox>
              </w:sdtPr>
              <w:sdtEndPr/>
              <w:sdtContent>
                <w:r w:rsidRPr="009D3655" w:rsidR="00AB5C9B">
                  <w:rPr>
                    <w:rFonts w:ascii="Segoe UI Symbol" w:hAnsi="Segoe UI Symbol" w:eastAsia="MS Gothic" w:cs="Segoe UI Symbol"/>
                    <w:color w:val="000000"/>
                    <w:lang w:val="en-US" w:eastAsia="de-AT"/>
                  </w:rPr>
                  <w:t>☐</w:t>
                </w:r>
              </w:sdtContent>
            </w:sdt>
            <w:r w:rsidRPr="009D3655" w:rsidR="00AB5C9B">
              <w:rPr>
                <w:rFonts w:eastAsia="Times New Roman" w:cs="Open Sans"/>
                <w:color w:val="000000"/>
                <w:lang w:val="en-US" w:eastAsia="de-AT"/>
              </w:rPr>
              <w:t>Magnetic- or chip cards</w:t>
            </w:r>
          </w:p>
          <w:p w:rsidRPr="009D3655" w:rsidR="00AB5C9B" w:rsidP="006332F4" w:rsidRDefault="00E4522B" w14:paraId="0E1802B9"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2114629893"/>
                <w14:checkbox>
                  <w14:checked w14:val="0"/>
                  <w14:checkedState w14:val="2612" w14:font="MS Gothic"/>
                  <w14:uncheckedState w14:val="2610" w14:font="MS Gothic"/>
                </w14:checkbox>
              </w:sdtPr>
              <w:sdtEndPr/>
              <w:sdtContent>
                <w:r w:rsidRPr="009D3655" w:rsidR="00AB5C9B">
                  <w:rPr>
                    <w:rFonts w:ascii="Segoe UI Symbol" w:hAnsi="Segoe UI Symbol" w:eastAsia="MS Gothic" w:cs="Segoe UI Symbol"/>
                    <w:color w:val="000000"/>
                    <w:lang w:val="en-US" w:eastAsia="de-AT"/>
                  </w:rPr>
                  <w:t>☐</w:t>
                </w:r>
              </w:sdtContent>
            </w:sdt>
            <w:r w:rsidRPr="009D3655" w:rsidR="00AB5C9B">
              <w:rPr>
                <w:rFonts w:eastAsia="Times New Roman" w:cs="Open Sans"/>
                <w:color w:val="000000"/>
                <w:lang w:val="en-US" w:eastAsia="de-AT"/>
              </w:rPr>
              <w:t>Biometric sensors</w:t>
            </w:r>
          </w:p>
          <w:p w:rsidRPr="009D3655" w:rsidR="00AB5C9B" w:rsidP="006332F4" w:rsidRDefault="00E4522B" w14:paraId="4A2D1F90"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524634341"/>
                <w14:checkbox>
                  <w14:checked w14:val="0"/>
                  <w14:checkedState w14:val="2612" w14:font="MS Gothic"/>
                  <w14:uncheckedState w14:val="2610" w14:font="MS Gothic"/>
                </w14:checkbox>
              </w:sdtPr>
              <w:sdtEndPr/>
              <w:sdtContent>
                <w:r w:rsidRPr="009D3655" w:rsidR="00AB5C9B">
                  <w:rPr>
                    <w:rFonts w:ascii="Segoe UI Symbol" w:hAnsi="Segoe UI Symbol" w:eastAsia="MS Gothic" w:cs="Segoe UI Symbol"/>
                    <w:color w:val="000000"/>
                    <w:lang w:val="en-US" w:eastAsia="de-AT"/>
                  </w:rPr>
                  <w:t>☐</w:t>
                </w:r>
              </w:sdtContent>
            </w:sdt>
            <w:r w:rsidRPr="009D3655" w:rsidR="00AB5C9B">
              <w:rPr>
                <w:rFonts w:eastAsia="Times New Roman" w:cs="Open Sans"/>
                <w:color w:val="000000"/>
                <w:lang w:val="en-US" w:eastAsia="de-AT"/>
              </w:rPr>
              <w:t>Electric door openers</w:t>
            </w:r>
          </w:p>
          <w:p w:rsidRPr="009D3655" w:rsidR="00AB5C9B" w:rsidP="006332F4" w:rsidRDefault="00E4522B" w14:paraId="4020C588"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829164851"/>
                <w14:checkbox>
                  <w14:checked w14:val="0"/>
                  <w14:checkedState w14:val="2612" w14:font="MS Gothic"/>
                  <w14:uncheckedState w14:val="2610" w14:font="MS Gothic"/>
                </w14:checkbox>
              </w:sdtPr>
              <w:sdtEndPr/>
              <w:sdtContent>
                <w:r w:rsidRPr="009D3655" w:rsidR="00AB5C9B">
                  <w:rPr>
                    <w:rFonts w:ascii="Segoe UI Symbol" w:hAnsi="Segoe UI Symbol" w:eastAsia="MS Gothic" w:cs="Segoe UI Symbol"/>
                    <w:color w:val="000000"/>
                    <w:lang w:val="en-US" w:eastAsia="de-AT"/>
                  </w:rPr>
                  <w:t>☐</w:t>
                </w:r>
              </w:sdtContent>
            </w:sdt>
            <w:r w:rsidRPr="009D3655" w:rsidR="00AB5C9B">
              <w:rPr>
                <w:rFonts w:eastAsia="Times New Roman" w:cs="Open Sans"/>
                <w:color w:val="000000"/>
                <w:lang w:val="en-US" w:eastAsia="de-AT"/>
              </w:rPr>
              <w:t>Porter</w:t>
            </w:r>
          </w:p>
          <w:p w:rsidRPr="009D3655" w:rsidR="00AB5C9B" w:rsidP="006332F4" w:rsidRDefault="00E4522B" w14:paraId="4446D3AA"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409669050"/>
                <w14:checkbox>
                  <w14:checked w14:val="0"/>
                  <w14:checkedState w14:val="2612" w14:font="MS Gothic"/>
                  <w14:uncheckedState w14:val="2610" w14:font="MS Gothic"/>
                </w14:checkbox>
              </w:sdtPr>
              <w:sdtEndPr/>
              <w:sdtContent>
                <w:r w:rsidRPr="009D3655" w:rsidR="00AB5C9B">
                  <w:rPr>
                    <w:rFonts w:ascii="Segoe UI Symbol" w:hAnsi="Segoe UI Symbol" w:eastAsia="MS Gothic" w:cs="Segoe UI Symbol"/>
                    <w:color w:val="000000"/>
                    <w:lang w:val="en-US" w:eastAsia="de-AT"/>
                  </w:rPr>
                  <w:t>☐</w:t>
                </w:r>
              </w:sdtContent>
            </w:sdt>
            <w:r w:rsidRPr="009D3655" w:rsidR="00AB5C9B">
              <w:rPr>
                <w:rFonts w:eastAsia="Times New Roman" w:cs="Open Sans"/>
                <w:color w:val="000000"/>
                <w:lang w:val="en-US" w:eastAsia="de-AT"/>
              </w:rPr>
              <w:t xml:space="preserve">Visitor registration system at reception </w:t>
            </w:r>
          </w:p>
          <w:p w:rsidRPr="009D3655" w:rsidR="00AB5C9B" w:rsidP="006332F4" w:rsidRDefault="00E4522B" w14:paraId="6C32F1C1"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513379283"/>
                <w14:checkbox>
                  <w14:checked w14:val="0"/>
                  <w14:checkedState w14:val="2612" w14:font="MS Gothic"/>
                  <w14:uncheckedState w14:val="2610" w14:font="MS Gothic"/>
                </w14:checkbox>
              </w:sdtPr>
              <w:sdtEndPr/>
              <w:sdtContent>
                <w:r w:rsidRPr="009D3655" w:rsidR="00AB5C9B">
                  <w:rPr>
                    <w:rFonts w:ascii="Segoe UI Symbol" w:hAnsi="Segoe UI Symbol" w:eastAsia="MS Gothic" w:cs="Segoe UI Symbol"/>
                    <w:color w:val="000000"/>
                    <w:lang w:val="en-US" w:eastAsia="de-AT"/>
                  </w:rPr>
                  <w:t>☐</w:t>
                </w:r>
              </w:sdtContent>
            </w:sdt>
            <w:r w:rsidRPr="009D3655" w:rsidR="00AB5C9B">
              <w:rPr>
                <w:rFonts w:eastAsia="Times New Roman" w:cs="Open Sans"/>
                <w:color w:val="000000"/>
                <w:lang w:val="en-US" w:eastAsia="de-AT"/>
              </w:rPr>
              <w:t xml:space="preserve">Alarm systems </w:t>
            </w:r>
          </w:p>
          <w:p w:rsidRPr="00AB5C9B" w:rsidR="00AB5C9B" w:rsidP="006332F4" w:rsidRDefault="00E4522B" w14:paraId="79716083"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753779185"/>
                <w14:checkbox>
                  <w14:checked w14:val="0"/>
                  <w14:checkedState w14:val="2612" w14:font="MS Gothic"/>
                  <w14:uncheckedState w14:val="2610" w14:font="MS Gothic"/>
                </w14:checkbox>
              </w:sdtPr>
              <w:sdtEndPr/>
              <w:sdtContent>
                <w:r w:rsidRPr="009D3655" w:rsidR="00AB5C9B">
                  <w:rPr>
                    <w:rFonts w:ascii="Segoe UI Symbol" w:hAnsi="Segoe UI Symbol" w:eastAsia="MS Gothic" w:cs="Segoe UI Symbol"/>
                    <w:color w:val="000000"/>
                    <w:lang w:val="en-US" w:eastAsia="de-AT"/>
                  </w:rPr>
                  <w:t>☐</w:t>
                </w:r>
              </w:sdtContent>
            </w:sdt>
            <w:r w:rsidRPr="009D3655" w:rsidR="00AB5C9B">
              <w:rPr>
                <w:rFonts w:eastAsia="Times New Roman" w:cs="Open Sans"/>
                <w:color w:val="000000"/>
                <w:lang w:val="en-US" w:eastAsia="de-AT"/>
              </w:rPr>
              <w:t>Video systems</w:t>
            </w:r>
          </w:p>
        </w:tc>
      </w:tr>
      <w:tr w:rsidRPr="00924653" w:rsidR="00AB5C9B" w:rsidTr="00527376" w14:paraId="3C8D5267" w14:textId="77777777">
        <w:trPr>
          <w:cantSplit/>
          <w:trHeight w:val="300"/>
        </w:trPr>
        <w:tc>
          <w:tcPr>
            <w:tcW w:w="1400" w:type="dxa"/>
          </w:tcPr>
          <w:p w:rsidRPr="00AB5C9B" w:rsidR="00AB5C9B" w:rsidP="006332F4" w:rsidRDefault="00AB5C9B" w14:paraId="79E1B0BC" w14:textId="77777777">
            <w:pPr>
              <w:spacing w:after="0"/>
              <w:jc w:val="center"/>
              <w:rPr>
                <w:rFonts w:eastAsia="Times New Roman" w:cs="Open Sans"/>
                <w:color w:val="000000"/>
                <w:lang w:val="en-US" w:eastAsia="de-AT"/>
              </w:rPr>
            </w:pPr>
          </w:p>
        </w:tc>
        <w:tc>
          <w:tcPr>
            <w:tcW w:w="1856" w:type="dxa"/>
          </w:tcPr>
          <w:p w:rsidRPr="00AB5C9B" w:rsidR="00AB5C9B" w:rsidP="006332F4" w:rsidRDefault="00AB5C9B" w14:paraId="62460EEF" w14:textId="77777777">
            <w:pPr>
              <w:spacing w:after="0"/>
              <w:rPr>
                <w:rFonts w:eastAsia="Times New Roman" w:cs="Open Sans"/>
                <w:color w:val="000000"/>
                <w:lang w:val="en-US" w:eastAsia="de-AT"/>
              </w:rPr>
            </w:pPr>
            <w:r w:rsidRPr="00AB5C9B">
              <w:rPr>
                <w:rFonts w:eastAsia="Times New Roman" w:cs="Open Sans"/>
                <w:color w:val="000000"/>
                <w:lang w:val="en-US" w:eastAsia="de-AT"/>
              </w:rPr>
              <w:t>Access control</w:t>
            </w:r>
          </w:p>
        </w:tc>
        <w:tc>
          <w:tcPr>
            <w:tcW w:w="5953" w:type="dxa"/>
            <w:noWrap/>
          </w:tcPr>
          <w:p w:rsidRPr="00AB5C9B" w:rsidR="00AB5C9B" w:rsidP="006332F4" w:rsidRDefault="00E4522B" w14:paraId="34B7E3BB" w14:textId="77777777">
            <w:pPr>
              <w:spacing w:after="0" w:line="276" w:lineRule="auto"/>
              <w:rPr>
                <w:rFonts w:eastAsia="Times New Roman" w:cs="Open Sans"/>
                <w:color w:val="000000"/>
                <w:highlight w:val="yellow"/>
                <w:lang w:val="en-US" w:eastAsia="de-AT"/>
              </w:rPr>
            </w:pPr>
            <w:sdt>
              <w:sdtPr>
                <w:rPr>
                  <w:rFonts w:eastAsia="Times New Roman" w:cs="Open Sans"/>
                  <w:color w:val="000000"/>
                  <w:highlight w:val="yellow"/>
                  <w:lang w:val="en-US" w:eastAsia="de-AT"/>
                </w:rPr>
                <w:id w:val="183100284"/>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Passwords</w:t>
            </w:r>
          </w:p>
          <w:p w:rsidRPr="00AB5C9B" w:rsidR="00AB5C9B" w:rsidP="006332F4" w:rsidRDefault="00E4522B" w14:paraId="0DA84EE9" w14:textId="77777777">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1800374820"/>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Password policy</w:t>
            </w:r>
            <w:r w:rsidRPr="00AB5C9B" w:rsidR="00AB5C9B">
              <w:rPr>
                <w:rFonts w:eastAsia="Times New Roman" w:cs="Open Sans"/>
                <w:color w:val="000000"/>
                <w:lang w:val="en-US" w:eastAsia="de-AT"/>
              </w:rPr>
              <w:t xml:space="preserve"> </w:t>
            </w:r>
          </w:p>
          <w:p w:rsidRPr="00AB5C9B" w:rsidR="00AB5C9B" w:rsidP="006332F4" w:rsidRDefault="00E4522B" w14:paraId="0CE7E92F"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841466815"/>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cs="Open Sans"/>
                <w:lang w:val="en-US"/>
              </w:rPr>
              <w:t xml:space="preserve"> </w:t>
            </w:r>
            <w:r w:rsidRPr="00AB5C9B" w:rsidR="00AB5C9B">
              <w:rPr>
                <w:rFonts w:eastAsia="Times New Roman" w:cs="Open Sans"/>
                <w:color w:val="000000"/>
                <w:lang w:val="en-US" w:eastAsia="de-AT"/>
              </w:rPr>
              <w:t>Automatic locking mechanisms</w:t>
            </w:r>
          </w:p>
          <w:p w:rsidRPr="00AB5C9B" w:rsidR="00AB5C9B" w:rsidP="006332F4" w:rsidRDefault="00E4522B" w14:paraId="37E96DD1"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808602686"/>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Clean Desk Policy</w:t>
            </w:r>
          </w:p>
          <w:p w:rsidRPr="00AB5C9B" w:rsidR="00AB5C9B" w:rsidP="006332F4" w:rsidRDefault="00E4522B" w14:paraId="1126B82E"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494452483"/>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cs="Open Sans"/>
                <w:lang w:val="en-US"/>
              </w:rPr>
              <w:t xml:space="preserve"> </w:t>
            </w:r>
            <w:r w:rsidRPr="00AB5C9B" w:rsidR="00AB5C9B">
              <w:rPr>
                <w:rFonts w:eastAsia="Times New Roman" w:cs="Open Sans"/>
                <w:color w:val="000000"/>
                <w:lang w:val="en-US" w:eastAsia="de-AT"/>
              </w:rPr>
              <w:t>Delay for repeated incorrect entries</w:t>
            </w:r>
          </w:p>
          <w:p w:rsidRPr="00AB5C9B" w:rsidR="00AB5C9B" w:rsidP="006332F4" w:rsidRDefault="00E4522B" w14:paraId="15747A9B"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607885861"/>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Two Factor Authentication</w:t>
            </w:r>
          </w:p>
          <w:p w:rsidRPr="00AB5C9B" w:rsidR="00AB5C9B" w:rsidP="006332F4" w:rsidRDefault="00E4522B" w14:paraId="30904122"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132986865"/>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Encryption of data storage media</w:t>
            </w:r>
          </w:p>
          <w:p w:rsidRPr="00AB5C9B" w:rsidR="00AB5C9B" w:rsidP="006332F4" w:rsidRDefault="00E4522B" w14:paraId="291F915D"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80785427"/>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Remote desktop Accesses</w:t>
            </w:r>
          </w:p>
          <w:p w:rsidRPr="00AB5C9B" w:rsidR="00AB5C9B" w:rsidP="006332F4" w:rsidRDefault="00E4522B" w14:paraId="3B1878B9"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854104533"/>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 xml:space="preserve">Guest W-LAN </w:t>
            </w:r>
          </w:p>
          <w:p w:rsidRPr="00AB5C9B" w:rsidR="00AB5C9B" w:rsidP="006332F4" w:rsidRDefault="00E4522B" w14:paraId="34DC262D"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412970408"/>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cs="Open Sans"/>
                <w:lang w:val="en-US"/>
              </w:rPr>
              <w:t xml:space="preserve"> </w:t>
            </w:r>
            <w:r w:rsidRPr="00AB5C9B" w:rsidR="00AB5C9B">
              <w:rPr>
                <w:rFonts w:eastAsia="Times New Roman" w:cs="Open Sans"/>
                <w:color w:val="000000"/>
                <w:lang w:val="en-US" w:eastAsia="de-AT"/>
              </w:rPr>
              <w:t>Screensaver with password protection</w:t>
            </w:r>
          </w:p>
          <w:p w:rsidRPr="00AB5C9B" w:rsidR="00AB5C9B" w:rsidP="006332F4" w:rsidRDefault="00E4522B" w14:paraId="7CB1656F" w14:textId="77777777">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522986560"/>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cs="Open Sans"/>
                <w:highlight w:val="yellow"/>
                <w:lang w:val="en-US"/>
              </w:rPr>
              <w:t xml:space="preserve"> </w:t>
            </w:r>
            <w:r w:rsidRPr="00AB5C9B" w:rsidR="00AB5C9B">
              <w:rPr>
                <w:rFonts w:eastAsia="Times New Roman" w:cs="Open Sans"/>
                <w:color w:val="000000"/>
                <w:highlight w:val="yellow"/>
                <w:lang w:val="en-US" w:eastAsia="de-AT"/>
              </w:rPr>
              <w:t>Separate management of administrative accounts</w:t>
            </w:r>
          </w:p>
        </w:tc>
      </w:tr>
      <w:tr w:rsidRPr="00AB5C9B" w:rsidR="00AB5C9B" w:rsidTr="00527376" w14:paraId="2C699E1D" w14:textId="77777777">
        <w:trPr>
          <w:cantSplit/>
          <w:trHeight w:val="736"/>
        </w:trPr>
        <w:tc>
          <w:tcPr>
            <w:tcW w:w="1400" w:type="dxa"/>
          </w:tcPr>
          <w:p w:rsidRPr="00AB5C9B" w:rsidR="00AB5C9B" w:rsidP="006332F4" w:rsidRDefault="00AB5C9B" w14:paraId="149F15A8" w14:textId="77777777">
            <w:pPr>
              <w:spacing w:after="0"/>
              <w:jc w:val="center"/>
              <w:rPr>
                <w:rFonts w:eastAsia="Times New Roman" w:cs="Open Sans"/>
                <w:color w:val="000000"/>
                <w:lang w:val="en-US" w:eastAsia="de-AT"/>
              </w:rPr>
            </w:pPr>
          </w:p>
        </w:tc>
        <w:tc>
          <w:tcPr>
            <w:tcW w:w="1856" w:type="dxa"/>
          </w:tcPr>
          <w:p w:rsidRPr="00AB5C9B" w:rsidR="00AB5C9B" w:rsidP="006332F4" w:rsidRDefault="00AB5C9B" w14:paraId="360E9883" w14:textId="77777777">
            <w:pPr>
              <w:spacing w:after="0"/>
              <w:rPr>
                <w:rFonts w:eastAsia="Times New Roman" w:cs="Open Sans"/>
                <w:color w:val="000000"/>
                <w:lang w:eastAsia="de-AT"/>
              </w:rPr>
            </w:pPr>
            <w:r w:rsidRPr="00AB5C9B">
              <w:rPr>
                <w:rFonts w:eastAsia="Times New Roman" w:cs="Open Sans"/>
                <w:color w:val="000000"/>
                <w:lang w:eastAsia="de-AT"/>
              </w:rPr>
              <w:t xml:space="preserve">Proof </w:t>
            </w:r>
            <w:proofErr w:type="spellStart"/>
            <w:r w:rsidRPr="00AB5C9B">
              <w:rPr>
                <w:rFonts w:eastAsia="Times New Roman" w:cs="Open Sans"/>
                <w:color w:val="000000"/>
                <w:lang w:eastAsia="de-AT"/>
              </w:rPr>
              <w:t>of</w:t>
            </w:r>
            <w:proofErr w:type="spellEnd"/>
            <w:r w:rsidRPr="00AB5C9B">
              <w:rPr>
                <w:rFonts w:eastAsia="Times New Roman" w:cs="Open Sans"/>
                <w:color w:val="000000"/>
                <w:lang w:eastAsia="de-AT"/>
              </w:rPr>
              <w:t xml:space="preserve"> </w:t>
            </w:r>
            <w:proofErr w:type="spellStart"/>
            <w:r w:rsidRPr="00AB5C9B">
              <w:rPr>
                <w:rFonts w:eastAsia="Times New Roman" w:cs="Open Sans"/>
                <w:color w:val="000000"/>
                <w:lang w:eastAsia="de-AT"/>
              </w:rPr>
              <w:t>access</w:t>
            </w:r>
            <w:proofErr w:type="spellEnd"/>
          </w:p>
        </w:tc>
        <w:tc>
          <w:tcPr>
            <w:tcW w:w="5953" w:type="dxa"/>
            <w:noWrap/>
          </w:tcPr>
          <w:p w:rsidRPr="00AB5C9B" w:rsidR="00AB5C9B" w:rsidP="006332F4" w:rsidRDefault="00E4522B" w14:paraId="68FDA231"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709605891"/>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cs="Open Sans"/>
                <w:lang w:val="en-US"/>
              </w:rPr>
              <w:t xml:space="preserve"> </w:t>
            </w:r>
            <w:r w:rsidRPr="00AB5C9B" w:rsidR="00AB5C9B">
              <w:rPr>
                <w:rFonts w:eastAsia="Times New Roman" w:cs="Open Sans"/>
                <w:color w:val="000000"/>
                <w:lang w:val="en-US" w:eastAsia="de-AT"/>
              </w:rPr>
              <w:t xml:space="preserve">Standard </w:t>
            </w:r>
            <w:proofErr w:type="spellStart"/>
            <w:r w:rsidRPr="00AB5C9B" w:rsidR="00AB5C9B">
              <w:rPr>
                <w:rFonts w:eastAsia="Times New Roman" w:cs="Open Sans"/>
                <w:color w:val="000000"/>
                <w:lang w:val="en-US" w:eastAsia="de-AT"/>
              </w:rPr>
              <w:t>authorisation</w:t>
            </w:r>
            <w:proofErr w:type="spellEnd"/>
            <w:r w:rsidRPr="00AB5C9B" w:rsidR="00AB5C9B">
              <w:rPr>
                <w:rFonts w:eastAsia="Times New Roman" w:cs="Open Sans"/>
                <w:color w:val="000000"/>
                <w:lang w:val="en-US" w:eastAsia="de-AT"/>
              </w:rPr>
              <w:t xml:space="preserve"> profiles</w:t>
            </w:r>
          </w:p>
          <w:p w:rsidRPr="00AB5C9B" w:rsidR="00AB5C9B" w:rsidP="006332F4" w:rsidRDefault="00E4522B" w14:paraId="65443260"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027296467"/>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cs="Open Sans"/>
                <w:lang w:val="en-US"/>
              </w:rPr>
              <w:t xml:space="preserve"> </w:t>
            </w:r>
            <w:r w:rsidRPr="00AB5C9B" w:rsidR="00AB5C9B">
              <w:rPr>
                <w:rFonts w:eastAsia="Times New Roman" w:cs="Open Sans"/>
                <w:color w:val="000000"/>
                <w:lang w:val="en-US" w:eastAsia="de-AT"/>
              </w:rPr>
              <w:t xml:space="preserve">Standard process for granting </w:t>
            </w:r>
            <w:proofErr w:type="spellStart"/>
            <w:r w:rsidRPr="00AB5C9B" w:rsidR="00AB5C9B">
              <w:rPr>
                <w:rFonts w:eastAsia="Times New Roman" w:cs="Open Sans"/>
                <w:color w:val="000000"/>
                <w:lang w:val="en-US" w:eastAsia="de-AT"/>
              </w:rPr>
              <w:t>authorisations</w:t>
            </w:r>
            <w:proofErr w:type="spellEnd"/>
          </w:p>
          <w:p w:rsidRPr="00AB5C9B" w:rsidR="00AB5C9B" w:rsidP="006332F4" w:rsidRDefault="00E4522B" w14:paraId="044D8164" w14:textId="77777777">
            <w:pPr>
              <w:spacing w:after="0" w:line="276" w:lineRule="auto"/>
              <w:rPr>
                <w:rFonts w:eastAsia="Times New Roman" w:cs="Open Sans"/>
                <w:color w:val="000000"/>
                <w:lang w:eastAsia="de-AT"/>
              </w:rPr>
            </w:pPr>
            <w:sdt>
              <w:sdtPr>
                <w:rPr>
                  <w:rFonts w:eastAsia="Times New Roman" w:cs="Open Sans"/>
                  <w:color w:val="000000"/>
                  <w:lang w:eastAsia="de-AT"/>
                </w:rPr>
                <w:id w:val="533310450"/>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eastAsia="de-AT"/>
                  </w:rPr>
                  <w:t>☐</w:t>
                </w:r>
              </w:sdtContent>
            </w:sdt>
            <w:r w:rsidRPr="00AB5C9B" w:rsidR="00AB5C9B">
              <w:rPr>
                <w:rFonts w:eastAsia="Times New Roman" w:cs="Open Sans"/>
                <w:color w:val="000000"/>
                <w:lang w:eastAsia="de-AT"/>
              </w:rPr>
              <w:t xml:space="preserve">Access-Logs </w:t>
            </w:r>
          </w:p>
        </w:tc>
      </w:tr>
      <w:tr w:rsidRPr="00924653" w:rsidR="00AB5C9B" w:rsidTr="00527376" w14:paraId="26097B1E" w14:textId="77777777">
        <w:trPr>
          <w:cantSplit/>
          <w:trHeight w:val="300"/>
        </w:trPr>
        <w:tc>
          <w:tcPr>
            <w:tcW w:w="1400" w:type="dxa"/>
          </w:tcPr>
          <w:p w:rsidRPr="00AB5C9B" w:rsidR="00AB5C9B" w:rsidP="006332F4" w:rsidRDefault="00AB5C9B" w14:paraId="6AE38EA2" w14:textId="77777777">
            <w:pPr>
              <w:spacing w:after="0"/>
              <w:jc w:val="center"/>
              <w:rPr>
                <w:rFonts w:eastAsia="Times New Roman" w:cs="Open Sans"/>
                <w:color w:val="000000"/>
                <w:lang w:eastAsia="de-AT"/>
              </w:rPr>
            </w:pPr>
          </w:p>
        </w:tc>
        <w:tc>
          <w:tcPr>
            <w:tcW w:w="1856" w:type="dxa"/>
          </w:tcPr>
          <w:p w:rsidRPr="00AB5C9B" w:rsidR="00AB5C9B" w:rsidP="006332F4" w:rsidRDefault="00AB5C9B" w14:paraId="36E3BD5C" w14:textId="77777777">
            <w:pPr>
              <w:spacing w:after="0"/>
              <w:rPr>
                <w:rFonts w:eastAsia="Times New Roman" w:cs="Open Sans"/>
                <w:color w:val="000000"/>
                <w:lang w:eastAsia="de-AT"/>
              </w:rPr>
            </w:pPr>
            <w:r w:rsidRPr="00AB5C9B">
              <w:rPr>
                <w:rFonts w:eastAsia="Times New Roman" w:cs="Open Sans"/>
                <w:color w:val="000000"/>
                <w:lang w:eastAsia="de-AT"/>
              </w:rPr>
              <w:t xml:space="preserve">Data </w:t>
            </w:r>
            <w:proofErr w:type="spellStart"/>
            <w:r w:rsidRPr="00AB5C9B">
              <w:rPr>
                <w:rFonts w:eastAsia="Times New Roman" w:cs="Open Sans"/>
                <w:color w:val="000000"/>
                <w:lang w:eastAsia="de-AT"/>
              </w:rPr>
              <w:t>minimisation</w:t>
            </w:r>
            <w:proofErr w:type="spellEnd"/>
          </w:p>
        </w:tc>
        <w:tc>
          <w:tcPr>
            <w:tcW w:w="5953" w:type="dxa"/>
            <w:noWrap/>
          </w:tcPr>
          <w:p w:rsidRPr="00AB5C9B" w:rsidR="00AB5C9B" w:rsidP="006332F4" w:rsidRDefault="00E4522B" w14:paraId="59E44A76" w14:textId="77777777">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1198620394"/>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cs="Open Sans"/>
                <w:lang w:val="en-US"/>
              </w:rPr>
              <w:t xml:space="preserve"> </w:t>
            </w:r>
            <w:r w:rsidRPr="00AB5C9B" w:rsidR="00AB5C9B">
              <w:rPr>
                <w:rFonts w:eastAsia="Times New Roman" w:cs="Open Sans"/>
                <w:color w:val="000000"/>
                <w:highlight w:val="yellow"/>
                <w:lang w:val="en-US" w:eastAsia="de-AT"/>
              </w:rPr>
              <w:t xml:space="preserve">Use only data that is </w:t>
            </w:r>
            <w:proofErr w:type="gramStart"/>
            <w:r w:rsidRPr="00AB5C9B" w:rsidR="00AB5C9B">
              <w:rPr>
                <w:rFonts w:eastAsia="Times New Roman" w:cs="Open Sans"/>
                <w:color w:val="000000"/>
                <w:highlight w:val="yellow"/>
                <w:lang w:val="en-US" w:eastAsia="de-AT"/>
              </w:rPr>
              <w:t>actually needed</w:t>
            </w:r>
            <w:proofErr w:type="gramEnd"/>
          </w:p>
        </w:tc>
      </w:tr>
      <w:tr w:rsidRPr="00AB5C9B" w:rsidR="00AB5C9B" w:rsidTr="00527376" w14:paraId="4CAB7D47" w14:textId="77777777">
        <w:trPr>
          <w:cantSplit/>
          <w:trHeight w:val="300"/>
        </w:trPr>
        <w:tc>
          <w:tcPr>
            <w:tcW w:w="1400" w:type="dxa"/>
          </w:tcPr>
          <w:p w:rsidRPr="00AB5C9B" w:rsidR="00AB5C9B" w:rsidP="006332F4" w:rsidRDefault="00AB5C9B" w14:paraId="54C4F71A" w14:textId="77777777">
            <w:pPr>
              <w:spacing w:after="0"/>
              <w:jc w:val="center"/>
              <w:rPr>
                <w:rFonts w:eastAsia="Times New Roman" w:cs="Open Sans"/>
                <w:color w:val="000000"/>
                <w:lang w:val="en-US" w:eastAsia="de-AT"/>
              </w:rPr>
            </w:pPr>
          </w:p>
        </w:tc>
        <w:tc>
          <w:tcPr>
            <w:tcW w:w="1856" w:type="dxa"/>
          </w:tcPr>
          <w:p w:rsidRPr="00AB5C9B" w:rsidR="00AB5C9B" w:rsidP="006332F4" w:rsidRDefault="00AB5C9B" w14:paraId="23488C0B" w14:textId="77777777">
            <w:pPr>
              <w:spacing w:after="0"/>
              <w:rPr>
                <w:rFonts w:eastAsia="Times New Roman" w:cs="Open Sans"/>
                <w:color w:val="000000"/>
                <w:lang w:eastAsia="de-AT"/>
              </w:rPr>
            </w:pPr>
            <w:proofErr w:type="spellStart"/>
            <w:r w:rsidRPr="00AB5C9B">
              <w:rPr>
                <w:rFonts w:eastAsia="Times New Roman" w:cs="Open Sans"/>
                <w:color w:val="000000"/>
                <w:lang w:eastAsia="de-AT"/>
              </w:rPr>
              <w:t>Pseuodnymisation</w:t>
            </w:r>
            <w:proofErr w:type="spellEnd"/>
          </w:p>
        </w:tc>
        <w:tc>
          <w:tcPr>
            <w:tcW w:w="5953" w:type="dxa"/>
            <w:noWrap/>
          </w:tcPr>
          <w:p w:rsidRPr="00AB5C9B" w:rsidR="00AB5C9B" w:rsidP="006332F4" w:rsidRDefault="00AB5C9B" w14:paraId="3131558B" w14:textId="77777777">
            <w:pPr>
              <w:spacing w:after="0" w:line="276" w:lineRule="auto"/>
              <w:rPr>
                <w:rFonts w:eastAsia="Times New Roman" w:cs="Open Sans"/>
                <w:color w:val="000000"/>
                <w:lang w:eastAsia="de-AT"/>
              </w:rPr>
            </w:pPr>
          </w:p>
        </w:tc>
      </w:tr>
      <w:tr w:rsidRPr="00AB5C9B" w:rsidR="00AB5C9B" w:rsidTr="00527376" w14:paraId="27652DFC" w14:textId="77777777">
        <w:trPr>
          <w:cantSplit/>
          <w:trHeight w:val="300"/>
        </w:trPr>
        <w:tc>
          <w:tcPr>
            <w:tcW w:w="1400" w:type="dxa"/>
          </w:tcPr>
          <w:p w:rsidRPr="00AB5C9B" w:rsidR="00AB5C9B" w:rsidP="006332F4" w:rsidRDefault="00AB5C9B" w14:paraId="69F1E714" w14:textId="77777777">
            <w:pPr>
              <w:spacing w:after="0"/>
              <w:jc w:val="center"/>
              <w:rPr>
                <w:rFonts w:eastAsia="Times New Roman" w:cs="Open Sans"/>
                <w:color w:val="000000"/>
                <w:lang w:eastAsia="de-AT"/>
              </w:rPr>
            </w:pPr>
          </w:p>
        </w:tc>
        <w:tc>
          <w:tcPr>
            <w:tcW w:w="1856" w:type="dxa"/>
          </w:tcPr>
          <w:p w:rsidRPr="00AB5C9B" w:rsidR="00AB5C9B" w:rsidP="006332F4" w:rsidRDefault="00AB5C9B" w14:paraId="003AE5C0" w14:textId="77777777">
            <w:pPr>
              <w:spacing w:after="0"/>
              <w:rPr>
                <w:rFonts w:eastAsia="Times New Roman" w:cs="Open Sans"/>
                <w:color w:val="000000"/>
                <w:lang w:eastAsia="de-AT"/>
              </w:rPr>
            </w:pPr>
            <w:r w:rsidRPr="00AB5C9B">
              <w:rPr>
                <w:rFonts w:eastAsia="Times New Roman" w:cs="Open Sans"/>
                <w:color w:val="000000"/>
                <w:lang w:eastAsia="de-AT"/>
              </w:rPr>
              <w:t xml:space="preserve">Classification </w:t>
            </w:r>
            <w:proofErr w:type="spellStart"/>
            <w:r w:rsidRPr="00AB5C9B">
              <w:rPr>
                <w:rFonts w:eastAsia="Times New Roman" w:cs="Open Sans"/>
                <w:color w:val="000000"/>
                <w:lang w:eastAsia="de-AT"/>
              </w:rPr>
              <w:t>of</w:t>
            </w:r>
            <w:proofErr w:type="spellEnd"/>
            <w:r w:rsidRPr="00AB5C9B">
              <w:rPr>
                <w:rFonts w:eastAsia="Times New Roman" w:cs="Open Sans"/>
                <w:color w:val="000000"/>
                <w:lang w:eastAsia="de-AT"/>
              </w:rPr>
              <w:t xml:space="preserve"> </w:t>
            </w:r>
            <w:proofErr w:type="spellStart"/>
            <w:r w:rsidRPr="00AB5C9B">
              <w:rPr>
                <w:rFonts w:eastAsia="Times New Roman" w:cs="Open Sans"/>
                <w:color w:val="000000"/>
                <w:lang w:eastAsia="de-AT"/>
              </w:rPr>
              <w:t>documents</w:t>
            </w:r>
            <w:proofErr w:type="spellEnd"/>
          </w:p>
        </w:tc>
        <w:tc>
          <w:tcPr>
            <w:tcW w:w="5953" w:type="dxa"/>
            <w:noWrap/>
          </w:tcPr>
          <w:p w:rsidRPr="00AB5C9B" w:rsidR="00AB5C9B" w:rsidP="006332F4" w:rsidRDefault="00E4522B" w14:paraId="6E8CB769" w14:textId="77777777">
            <w:pPr>
              <w:spacing w:after="0" w:line="276" w:lineRule="auto"/>
              <w:rPr>
                <w:rFonts w:eastAsia="Times New Roman" w:cs="Open Sans"/>
                <w:color w:val="000000"/>
                <w:lang w:eastAsia="de-AT"/>
              </w:rPr>
            </w:pPr>
            <w:sdt>
              <w:sdtPr>
                <w:rPr>
                  <w:rFonts w:eastAsia="Times New Roman" w:cs="Open Sans"/>
                  <w:color w:val="000000"/>
                  <w:lang w:eastAsia="de-AT"/>
                </w:rPr>
                <w:id w:val="712707674"/>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eastAsia="de-AT"/>
                  </w:rPr>
                  <w:t>☐</w:t>
                </w:r>
              </w:sdtContent>
            </w:sdt>
            <w:proofErr w:type="spellStart"/>
            <w:r w:rsidRPr="00AB5C9B" w:rsidR="00AB5C9B">
              <w:rPr>
                <w:rFonts w:eastAsia="Times New Roman" w:cs="Open Sans"/>
                <w:color w:val="000000"/>
                <w:lang w:eastAsia="de-AT"/>
              </w:rPr>
              <w:t>Confidential</w:t>
            </w:r>
            <w:proofErr w:type="spellEnd"/>
            <w:r w:rsidRPr="00AB5C9B" w:rsidR="00AB5C9B">
              <w:rPr>
                <w:rFonts w:eastAsia="Times New Roman" w:cs="Open Sans"/>
                <w:color w:val="000000"/>
                <w:lang w:eastAsia="de-AT"/>
              </w:rPr>
              <w:t>/internal/</w:t>
            </w:r>
            <w:proofErr w:type="spellStart"/>
            <w:r w:rsidRPr="00AB5C9B" w:rsidR="00AB5C9B">
              <w:rPr>
                <w:rFonts w:eastAsia="Times New Roman" w:cs="Open Sans"/>
                <w:color w:val="000000"/>
                <w:lang w:eastAsia="de-AT"/>
              </w:rPr>
              <w:t>public</w:t>
            </w:r>
            <w:proofErr w:type="spellEnd"/>
            <w:r w:rsidRPr="00AB5C9B" w:rsidR="00AB5C9B">
              <w:rPr>
                <w:rFonts w:eastAsia="Times New Roman" w:cs="Open Sans"/>
                <w:color w:val="000000"/>
                <w:lang w:eastAsia="de-AT"/>
              </w:rPr>
              <w:t xml:space="preserve">  </w:t>
            </w:r>
          </w:p>
        </w:tc>
      </w:tr>
      <w:tr w:rsidRPr="00924653" w:rsidR="00AB5C9B" w:rsidTr="00527376" w14:paraId="227B1AAB" w14:textId="77777777">
        <w:trPr>
          <w:cantSplit/>
          <w:trHeight w:val="300"/>
        </w:trPr>
        <w:tc>
          <w:tcPr>
            <w:tcW w:w="1400" w:type="dxa"/>
          </w:tcPr>
          <w:p w:rsidRPr="00AB5C9B" w:rsidR="00AB5C9B" w:rsidP="006332F4" w:rsidRDefault="00AB5C9B" w14:paraId="6FA1E18E" w14:textId="77777777">
            <w:pPr>
              <w:spacing w:after="0"/>
              <w:jc w:val="center"/>
              <w:rPr>
                <w:rFonts w:eastAsia="Times New Roman" w:cs="Open Sans"/>
                <w:color w:val="000000"/>
                <w:lang w:eastAsia="de-AT"/>
              </w:rPr>
            </w:pPr>
          </w:p>
        </w:tc>
        <w:tc>
          <w:tcPr>
            <w:tcW w:w="1856" w:type="dxa"/>
          </w:tcPr>
          <w:p w:rsidRPr="00AB5C9B" w:rsidR="00AB5C9B" w:rsidP="006332F4" w:rsidRDefault="00AB5C9B" w14:paraId="3056E997" w14:textId="77777777">
            <w:pPr>
              <w:spacing w:after="0"/>
              <w:rPr>
                <w:rFonts w:eastAsia="Times New Roman" w:cs="Open Sans"/>
                <w:color w:val="000000"/>
                <w:lang w:eastAsia="de-AT"/>
              </w:rPr>
            </w:pPr>
            <w:r w:rsidRPr="00AB5C9B">
              <w:rPr>
                <w:rFonts w:eastAsia="Times New Roman" w:cs="Open Sans"/>
                <w:color w:val="000000"/>
                <w:lang w:eastAsia="de-AT"/>
              </w:rPr>
              <w:t xml:space="preserve">Storage </w:t>
            </w:r>
            <w:proofErr w:type="spellStart"/>
            <w:r w:rsidRPr="00AB5C9B">
              <w:rPr>
                <w:rFonts w:eastAsia="Times New Roman" w:cs="Open Sans"/>
                <w:color w:val="000000"/>
                <w:lang w:eastAsia="de-AT"/>
              </w:rPr>
              <w:t>limitation</w:t>
            </w:r>
            <w:proofErr w:type="spellEnd"/>
          </w:p>
        </w:tc>
        <w:tc>
          <w:tcPr>
            <w:tcW w:w="5953" w:type="dxa"/>
            <w:noWrap/>
          </w:tcPr>
          <w:p w:rsidRPr="00AB5C9B" w:rsidR="00AB5C9B" w:rsidP="006332F4" w:rsidRDefault="00E4522B" w14:paraId="114C1A01"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677853419"/>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deletion periods for documents</w:t>
            </w:r>
          </w:p>
          <w:p w:rsidRPr="00AB5C9B" w:rsidR="00AB5C9B" w:rsidP="006332F4" w:rsidRDefault="00E4522B" w14:paraId="00E669F2" w14:textId="52E2AA85">
            <w:pPr>
              <w:spacing w:after="0" w:line="276" w:lineRule="auto"/>
              <w:rPr>
                <w:rFonts w:eastAsia="Times New Roman" w:cs="Open Sans"/>
                <w:color w:val="000000"/>
                <w:lang w:val="en-US" w:eastAsia="de-AT"/>
              </w:rPr>
            </w:pPr>
            <w:sdt>
              <w:sdtPr>
                <w:rPr>
                  <w:rFonts w:eastAsia="Times New Roman" w:cs="Open Sans"/>
                  <w:color w:val="000000"/>
                  <w:lang w:val="en-US" w:eastAsia="de-AT"/>
                </w:rPr>
                <w:id w:val="1435477818"/>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 xml:space="preserve">Policy for disposal of equipment and documents </w:t>
            </w:r>
          </w:p>
        </w:tc>
      </w:tr>
      <w:tr w:rsidRPr="00924653" w:rsidR="00AB5C9B" w:rsidTr="00527376" w14:paraId="62282A50" w14:textId="77777777">
        <w:trPr>
          <w:cantSplit/>
          <w:trHeight w:val="300"/>
        </w:trPr>
        <w:tc>
          <w:tcPr>
            <w:tcW w:w="1400" w:type="dxa"/>
          </w:tcPr>
          <w:p w:rsidRPr="00AB5C9B" w:rsidR="00AB5C9B" w:rsidP="006332F4" w:rsidRDefault="00AB5C9B" w14:paraId="67BADCF9" w14:textId="77777777">
            <w:pPr>
              <w:spacing w:after="0"/>
              <w:jc w:val="center"/>
              <w:rPr>
                <w:rFonts w:eastAsia="Times New Roman" w:cs="Open Sans"/>
                <w:b/>
                <w:color w:val="000000"/>
                <w:lang w:eastAsia="de-AT"/>
              </w:rPr>
            </w:pPr>
            <w:r w:rsidRPr="00AB5C9B">
              <w:rPr>
                <w:rFonts w:eastAsia="Times New Roman" w:cs="Open Sans"/>
                <w:b/>
                <w:color w:val="000000"/>
                <w:lang w:eastAsia="de-AT"/>
              </w:rPr>
              <w:t>Integrity</w:t>
            </w:r>
          </w:p>
        </w:tc>
        <w:tc>
          <w:tcPr>
            <w:tcW w:w="1856" w:type="dxa"/>
          </w:tcPr>
          <w:p w:rsidRPr="00AB5C9B" w:rsidR="00AB5C9B" w:rsidP="006332F4" w:rsidRDefault="00AB5C9B" w14:paraId="06BC3369" w14:textId="77777777">
            <w:pPr>
              <w:spacing w:after="0"/>
              <w:rPr>
                <w:rFonts w:eastAsia="Times New Roman" w:cs="Open Sans"/>
                <w:color w:val="000000"/>
                <w:lang w:eastAsia="de-AT"/>
              </w:rPr>
            </w:pPr>
            <w:proofErr w:type="spellStart"/>
            <w:r w:rsidRPr="00AB5C9B">
              <w:rPr>
                <w:rFonts w:eastAsia="Times New Roman" w:cs="Open Sans"/>
                <w:color w:val="000000"/>
                <w:lang w:eastAsia="de-AT"/>
              </w:rPr>
              <w:t>Forwarding</w:t>
            </w:r>
            <w:proofErr w:type="spellEnd"/>
            <w:r w:rsidRPr="00AB5C9B">
              <w:rPr>
                <w:rFonts w:eastAsia="Times New Roman" w:cs="Open Sans"/>
                <w:color w:val="000000"/>
                <w:lang w:eastAsia="de-AT"/>
              </w:rPr>
              <w:t xml:space="preserve">- and </w:t>
            </w:r>
            <w:proofErr w:type="spellStart"/>
            <w:r w:rsidRPr="00AB5C9B">
              <w:rPr>
                <w:rFonts w:eastAsia="Times New Roman" w:cs="Open Sans"/>
                <w:color w:val="000000"/>
                <w:lang w:eastAsia="de-AT"/>
              </w:rPr>
              <w:t>transportcontrol</w:t>
            </w:r>
            <w:proofErr w:type="spellEnd"/>
          </w:p>
        </w:tc>
        <w:tc>
          <w:tcPr>
            <w:tcW w:w="5953" w:type="dxa"/>
            <w:noWrap/>
          </w:tcPr>
          <w:p w:rsidRPr="00AB5C9B" w:rsidR="00AB5C9B" w:rsidP="006332F4" w:rsidRDefault="00E4522B" w14:paraId="7D0CF0FF"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980114381"/>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 xml:space="preserve">Encryption </w:t>
            </w:r>
          </w:p>
          <w:p w:rsidRPr="00AB5C9B" w:rsidR="00AB5C9B" w:rsidP="006332F4" w:rsidRDefault="00E4522B" w14:paraId="74866D21"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42587297"/>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 xml:space="preserve">Virtual Private Networks (VPN) </w:t>
            </w:r>
          </w:p>
          <w:p w:rsidRPr="00AB5C9B" w:rsidR="00AB5C9B" w:rsidP="006332F4" w:rsidRDefault="00E4522B" w14:paraId="64158CFD"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194460262"/>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Electronic signature</w:t>
            </w:r>
          </w:p>
          <w:p w:rsidRPr="00AB5C9B" w:rsidR="00AB5C9B" w:rsidP="006332F4" w:rsidRDefault="00E4522B" w14:paraId="29CEA572"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145272876"/>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USB-Port management</w:t>
            </w:r>
          </w:p>
          <w:p w:rsidRPr="00AB5C9B" w:rsidR="00AB5C9B" w:rsidP="006332F4" w:rsidRDefault="00E4522B" w14:paraId="77ADD097" w14:textId="77777777">
            <w:pPr>
              <w:spacing w:after="0" w:line="276" w:lineRule="auto"/>
              <w:rPr>
                <w:rFonts w:cs="Open Sans"/>
                <w:color w:val="000000"/>
                <w:lang w:val="en-US"/>
              </w:rPr>
            </w:pPr>
            <w:sdt>
              <w:sdtPr>
                <w:rPr>
                  <w:rFonts w:eastAsia="Times New Roman" w:cs="Open Sans"/>
                  <w:color w:val="000000"/>
                  <w:lang w:val="en-US" w:eastAsia="de-AT"/>
                </w:rPr>
                <w:id w:val="1153098754"/>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Interface control</w:t>
            </w:r>
            <w:r w:rsidRPr="00AB5C9B" w:rsidR="00AB5C9B">
              <w:rPr>
                <w:rFonts w:eastAsia="Times New Roman" w:cs="Open Sans"/>
                <w:color w:val="000000"/>
                <w:lang w:val="en-US" w:eastAsia="de-AT"/>
              </w:rPr>
              <w:br/>
            </w:r>
            <w:sdt>
              <w:sdtPr>
                <w:rPr>
                  <w:rFonts w:eastAsia="Times New Roman" w:cs="Open Sans"/>
                  <w:color w:val="000000"/>
                  <w:lang w:val="en-US" w:eastAsia="de-AT"/>
                </w:rPr>
                <w:id w:val="-360285985"/>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Secured internal LAN/W-LAN (Certificates)</w:t>
            </w:r>
          </w:p>
        </w:tc>
      </w:tr>
      <w:tr w:rsidRPr="00924653" w:rsidR="00AB5C9B" w:rsidTr="00527376" w14:paraId="5D81B7B7" w14:textId="77777777">
        <w:trPr>
          <w:cantSplit/>
          <w:trHeight w:val="300"/>
        </w:trPr>
        <w:tc>
          <w:tcPr>
            <w:tcW w:w="1400" w:type="dxa"/>
          </w:tcPr>
          <w:p w:rsidRPr="00AB5C9B" w:rsidR="00AB5C9B" w:rsidP="006332F4" w:rsidRDefault="00AB5C9B" w14:paraId="39EC29D6" w14:textId="77777777">
            <w:pPr>
              <w:spacing w:after="0"/>
              <w:jc w:val="center"/>
              <w:rPr>
                <w:rFonts w:eastAsia="Times New Roman" w:cs="Open Sans"/>
                <w:color w:val="000000"/>
                <w:lang w:val="en-US" w:eastAsia="de-AT"/>
              </w:rPr>
            </w:pPr>
          </w:p>
        </w:tc>
        <w:tc>
          <w:tcPr>
            <w:tcW w:w="1856" w:type="dxa"/>
          </w:tcPr>
          <w:p w:rsidRPr="00AB5C9B" w:rsidR="00AB5C9B" w:rsidP="006332F4" w:rsidRDefault="00AB5C9B" w14:paraId="340DCA5D" w14:textId="77777777">
            <w:pPr>
              <w:spacing w:after="0"/>
              <w:rPr>
                <w:rFonts w:eastAsia="Times New Roman" w:cs="Open Sans"/>
                <w:color w:val="000000"/>
                <w:lang w:eastAsia="de-AT"/>
              </w:rPr>
            </w:pPr>
            <w:r w:rsidRPr="00AB5C9B">
              <w:rPr>
                <w:rFonts w:eastAsia="Times New Roman" w:cs="Open Sans"/>
                <w:color w:val="000000"/>
                <w:lang w:eastAsia="de-AT"/>
              </w:rPr>
              <w:t xml:space="preserve">Input </w:t>
            </w:r>
            <w:proofErr w:type="spellStart"/>
            <w:r w:rsidRPr="00AB5C9B">
              <w:rPr>
                <w:rFonts w:eastAsia="Times New Roman" w:cs="Open Sans"/>
                <w:color w:val="000000"/>
                <w:lang w:eastAsia="de-AT"/>
              </w:rPr>
              <w:t>control</w:t>
            </w:r>
            <w:proofErr w:type="spellEnd"/>
          </w:p>
        </w:tc>
        <w:tc>
          <w:tcPr>
            <w:tcW w:w="5953" w:type="dxa"/>
            <w:noWrap/>
          </w:tcPr>
          <w:p w:rsidRPr="00AB5C9B" w:rsidR="00AB5C9B" w:rsidP="006332F4" w:rsidRDefault="00E4522B" w14:paraId="1019208A"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763263272"/>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Authentication/Identity management</w:t>
            </w:r>
          </w:p>
          <w:p w:rsidRPr="00AB5C9B" w:rsidR="00AB5C9B" w:rsidP="006332F4" w:rsidRDefault="00E4522B" w14:paraId="2F01FDF0"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968652806"/>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Document management</w:t>
            </w:r>
          </w:p>
          <w:p w:rsidRPr="00AB5C9B" w:rsidR="00AB5C9B" w:rsidP="006332F4" w:rsidRDefault="00E4522B" w14:paraId="7A77B5AD"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946764174"/>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Data protection by default</w:t>
            </w:r>
          </w:p>
        </w:tc>
      </w:tr>
      <w:tr w:rsidRPr="00924653" w:rsidR="00AB5C9B" w:rsidTr="00527376" w14:paraId="542B225F" w14:textId="77777777">
        <w:trPr>
          <w:cantSplit/>
          <w:trHeight w:val="300"/>
        </w:trPr>
        <w:tc>
          <w:tcPr>
            <w:tcW w:w="1400" w:type="dxa"/>
          </w:tcPr>
          <w:p w:rsidRPr="00AB5C9B" w:rsidR="00AB5C9B" w:rsidP="006332F4" w:rsidRDefault="00AB5C9B" w14:paraId="5471C9B6" w14:textId="77777777">
            <w:pPr>
              <w:spacing w:after="0"/>
              <w:jc w:val="center"/>
              <w:rPr>
                <w:rFonts w:eastAsia="Times New Roman" w:cs="Open Sans"/>
                <w:color w:val="000000"/>
                <w:lang w:val="en-US" w:eastAsia="de-AT"/>
              </w:rPr>
            </w:pPr>
          </w:p>
        </w:tc>
        <w:tc>
          <w:tcPr>
            <w:tcW w:w="1856" w:type="dxa"/>
          </w:tcPr>
          <w:p w:rsidRPr="00AB5C9B" w:rsidR="00AB5C9B" w:rsidP="00543F04" w:rsidRDefault="00AB5C9B" w14:paraId="33DB3403" w14:textId="0D672A08">
            <w:pPr>
              <w:spacing w:after="0" w:line="276" w:lineRule="auto"/>
              <w:rPr>
                <w:rFonts w:eastAsia="Times New Roman" w:cs="Open Sans"/>
                <w:color w:val="000000"/>
                <w:lang w:eastAsia="de-AT"/>
              </w:rPr>
            </w:pPr>
            <w:r w:rsidRPr="00AB5C9B">
              <w:rPr>
                <w:rFonts w:eastAsia="Times New Roman" w:cs="Open Sans"/>
                <w:color w:val="000000"/>
                <w:highlight w:val="yellow"/>
                <w:lang w:eastAsia="de-AT"/>
              </w:rPr>
              <w:t xml:space="preserve">Anti-Malware </w:t>
            </w:r>
            <w:proofErr w:type="spellStart"/>
            <w:r w:rsidRPr="00AB5C9B">
              <w:rPr>
                <w:rFonts w:eastAsia="Times New Roman" w:cs="Open Sans"/>
                <w:color w:val="000000"/>
                <w:highlight w:val="yellow"/>
                <w:lang w:eastAsia="de-AT"/>
              </w:rPr>
              <w:t>control</w:t>
            </w:r>
            <w:proofErr w:type="spellEnd"/>
          </w:p>
        </w:tc>
        <w:tc>
          <w:tcPr>
            <w:tcW w:w="5953" w:type="dxa"/>
            <w:noWrap/>
          </w:tcPr>
          <w:p w:rsidRPr="00AB5C9B" w:rsidR="00AB5C9B" w:rsidP="00543F04" w:rsidRDefault="00E4522B" w14:paraId="7B6728E9"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312524793"/>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On all devices</w:t>
            </w:r>
          </w:p>
          <w:p w:rsidRPr="00AB5C9B" w:rsidR="00AB5C9B" w:rsidP="00543F04" w:rsidRDefault="00E4522B" w14:paraId="3F9959F9" w14:textId="77777777">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1709174766"/>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Malware scanner</w:t>
            </w:r>
          </w:p>
          <w:p w:rsidRPr="00AB5C9B" w:rsidR="00AB5C9B" w:rsidP="00543F04" w:rsidRDefault="00E4522B" w14:paraId="791D6B83" w14:textId="77777777">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1212147851"/>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Automatic anti-malware updates</w:t>
            </w:r>
          </w:p>
          <w:p w:rsidRPr="00AB5C9B" w:rsidR="00AB5C9B" w:rsidP="00543F04" w:rsidRDefault="00E4522B" w14:paraId="78B27A6C"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635561204"/>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Malware scanning through manual intervention</w:t>
            </w:r>
          </w:p>
          <w:p w:rsidRPr="00AB5C9B" w:rsidR="00AB5C9B" w:rsidP="00543F04" w:rsidRDefault="00E4522B" w14:paraId="720F688F" w14:textId="77777777">
            <w:pPr>
              <w:pStyle w:val="Textkrper"/>
              <w:widowControl/>
              <w:spacing w:line="276" w:lineRule="auto"/>
              <w:ind w:left="0"/>
              <w:rPr>
                <w:rFonts w:ascii="Open Sans" w:hAnsi="Open Sans" w:cs="Open Sans"/>
                <w:sz w:val="22"/>
                <w:szCs w:val="22"/>
                <w:lang w:val="en-US"/>
              </w:rPr>
            </w:pPr>
            <w:sdt>
              <w:sdtPr>
                <w:rPr>
                  <w:rFonts w:ascii="Open Sans" w:hAnsi="Open Sans" w:cs="Open Sans"/>
                  <w:color w:val="000000"/>
                  <w:sz w:val="19"/>
                  <w:szCs w:val="19"/>
                  <w:lang w:val="en-US"/>
                </w:rPr>
                <w:id w:val="-1551841137"/>
                <w14:checkbox>
                  <w14:checked w14:val="0"/>
                  <w14:checkedState w14:val="2612" w14:font="MS Gothic"/>
                  <w14:uncheckedState w14:val="2610" w14:font="MS Gothic"/>
                </w14:checkbox>
              </w:sdtPr>
              <w:sdtEndPr/>
              <w:sdtContent>
                <w:r w:rsidRPr="00543F04" w:rsidR="00AB5C9B">
                  <w:rPr>
                    <w:rFonts w:ascii="Segoe UI Symbol" w:hAnsi="Segoe UI Symbol" w:eastAsia="MS Gothic" w:cs="Segoe UI Symbol"/>
                    <w:color w:val="000000"/>
                    <w:sz w:val="19"/>
                    <w:szCs w:val="19"/>
                    <w:lang w:val="en-US"/>
                  </w:rPr>
                  <w:t>☐</w:t>
                </w:r>
              </w:sdtContent>
            </w:sdt>
            <w:r w:rsidRPr="00543F04" w:rsidR="00AB5C9B">
              <w:rPr>
                <w:rFonts w:ascii="Open Sans" w:hAnsi="Open Sans" w:cs="Open Sans"/>
                <w:color w:val="000000"/>
                <w:sz w:val="19"/>
                <w:szCs w:val="19"/>
                <w:lang w:val="en-US"/>
              </w:rPr>
              <w:t>Quarantine for suspicious data</w:t>
            </w:r>
          </w:p>
        </w:tc>
      </w:tr>
      <w:tr w:rsidRPr="00924653" w:rsidR="00AB5C9B" w:rsidTr="00527376" w14:paraId="17CF932E" w14:textId="77777777">
        <w:trPr>
          <w:cantSplit/>
          <w:trHeight w:val="300"/>
        </w:trPr>
        <w:tc>
          <w:tcPr>
            <w:tcW w:w="1400" w:type="dxa"/>
          </w:tcPr>
          <w:p w:rsidRPr="00AB5C9B" w:rsidR="00AB5C9B" w:rsidP="006332F4" w:rsidRDefault="00AB5C9B" w14:paraId="15D26A0F" w14:textId="77777777">
            <w:pPr>
              <w:spacing w:after="0"/>
              <w:jc w:val="center"/>
              <w:rPr>
                <w:rFonts w:eastAsia="Times New Roman" w:cs="Open Sans"/>
                <w:color w:val="000000"/>
                <w:lang w:val="en-US" w:eastAsia="de-AT"/>
              </w:rPr>
            </w:pPr>
          </w:p>
        </w:tc>
        <w:tc>
          <w:tcPr>
            <w:tcW w:w="1856" w:type="dxa"/>
          </w:tcPr>
          <w:p w:rsidRPr="00AB5C9B" w:rsidR="00AB5C9B" w:rsidP="006332F4" w:rsidRDefault="00AB5C9B" w14:paraId="443B893B" w14:textId="77777777">
            <w:pPr>
              <w:spacing w:after="0"/>
              <w:rPr>
                <w:rFonts w:eastAsia="Times New Roman" w:cs="Open Sans"/>
                <w:color w:val="000000"/>
                <w:highlight w:val="yellow"/>
                <w:lang w:val="en-US" w:eastAsia="de-AT"/>
              </w:rPr>
            </w:pPr>
            <w:r w:rsidRPr="00AB5C9B">
              <w:rPr>
                <w:rFonts w:eastAsia="Times New Roman" w:cs="Open Sans"/>
                <w:color w:val="000000"/>
                <w:highlight w:val="yellow"/>
                <w:lang w:val="en-US" w:eastAsia="de-AT"/>
              </w:rPr>
              <w:t>Awareness measures for awareness raising</w:t>
            </w:r>
          </w:p>
        </w:tc>
        <w:tc>
          <w:tcPr>
            <w:tcW w:w="5953" w:type="dxa"/>
            <w:noWrap/>
          </w:tcPr>
          <w:p w:rsidRPr="00AB5C9B" w:rsidR="00AB5C9B" w:rsidP="006332F4" w:rsidRDefault="00E4522B" w14:paraId="3B0C76B9" w14:textId="77777777">
            <w:pPr>
              <w:spacing w:after="0" w:line="276" w:lineRule="auto"/>
              <w:rPr>
                <w:rFonts w:eastAsia="Times New Roman" w:cs="Open Sans"/>
                <w:color w:val="000000"/>
                <w:highlight w:val="yellow"/>
                <w:lang w:val="en-US" w:eastAsia="de-AT"/>
              </w:rPr>
            </w:pPr>
            <w:sdt>
              <w:sdtPr>
                <w:rPr>
                  <w:rFonts w:eastAsia="Times New Roman" w:cs="Open Sans"/>
                  <w:color w:val="000000"/>
                  <w:highlight w:val="yellow"/>
                  <w:lang w:val="en-US" w:eastAsia="de-AT"/>
                </w:rPr>
                <w:id w:val="-1036421042"/>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 xml:space="preserve">Information for employees, e.g. on the </w:t>
            </w:r>
          </w:p>
          <w:p w:rsidRPr="00AB5C9B" w:rsidR="00AB5C9B" w:rsidP="006332F4" w:rsidRDefault="00AB5C9B" w14:paraId="68336C53" w14:textId="77777777">
            <w:pPr>
              <w:spacing w:after="0" w:line="276" w:lineRule="auto"/>
              <w:rPr>
                <w:rFonts w:eastAsia="Times New Roman" w:cs="Open Sans"/>
                <w:color w:val="000000"/>
                <w:lang w:val="en-US" w:eastAsia="de-AT"/>
              </w:rPr>
            </w:pPr>
            <w:r w:rsidRPr="00AB5C9B">
              <w:rPr>
                <w:rFonts w:eastAsia="Times New Roman" w:cs="Open Sans"/>
                <w:color w:val="000000"/>
                <w:highlight w:val="yellow"/>
                <w:lang w:val="en-US" w:eastAsia="de-AT"/>
              </w:rPr>
              <w:t>intranet</w:t>
            </w:r>
            <w:proofErr w:type="gramStart"/>
            <w:r w:rsidRPr="00AB5C9B">
              <w:rPr>
                <w:rFonts w:eastAsia="Times New Roman" w:cs="Open Sans"/>
                <w:color w:val="000000"/>
                <w:highlight w:val="yellow"/>
                <w:lang w:val="en-US" w:eastAsia="de-AT"/>
              </w:rPr>
              <w:t>, on</w:t>
            </w:r>
            <w:proofErr w:type="gramEnd"/>
            <w:r w:rsidRPr="00AB5C9B">
              <w:rPr>
                <w:rFonts w:eastAsia="Times New Roman" w:cs="Open Sans"/>
                <w:color w:val="000000"/>
                <w:highlight w:val="yellow"/>
                <w:lang w:val="en-US" w:eastAsia="de-AT"/>
              </w:rPr>
              <w:t xml:space="preserve"> data protection, incidents with suspicious emails, cases of fraud, new methods of cybercrime</w:t>
            </w:r>
          </w:p>
        </w:tc>
      </w:tr>
      <w:tr w:rsidRPr="00924653" w:rsidR="00AB5C9B" w:rsidTr="00527376" w14:paraId="25D388B0" w14:textId="77777777">
        <w:trPr>
          <w:cantSplit/>
          <w:trHeight w:val="300"/>
        </w:trPr>
        <w:tc>
          <w:tcPr>
            <w:tcW w:w="1400" w:type="dxa"/>
          </w:tcPr>
          <w:p w:rsidRPr="00AB5C9B" w:rsidR="00AB5C9B" w:rsidP="006332F4" w:rsidRDefault="00AB5C9B" w14:paraId="114E1C30" w14:textId="77777777">
            <w:pPr>
              <w:spacing w:after="0"/>
              <w:jc w:val="center"/>
              <w:rPr>
                <w:rFonts w:eastAsia="Times New Roman" w:cs="Open Sans"/>
                <w:color w:val="000000"/>
                <w:lang w:val="en-US" w:eastAsia="de-AT"/>
              </w:rPr>
            </w:pPr>
          </w:p>
        </w:tc>
        <w:tc>
          <w:tcPr>
            <w:tcW w:w="1856" w:type="dxa"/>
          </w:tcPr>
          <w:p w:rsidRPr="00AB5C9B" w:rsidR="00AB5C9B" w:rsidP="006332F4" w:rsidRDefault="00AB5C9B" w14:paraId="7C9C140F" w14:textId="77777777">
            <w:pPr>
              <w:spacing w:after="0"/>
              <w:rPr>
                <w:rFonts w:eastAsia="Times New Roman" w:cs="Open Sans"/>
                <w:color w:val="000000"/>
                <w:lang w:eastAsia="de-AT"/>
              </w:rPr>
            </w:pPr>
            <w:r w:rsidRPr="00AB5C9B">
              <w:rPr>
                <w:rFonts w:eastAsia="Times New Roman" w:cs="Open Sans"/>
                <w:color w:val="000000"/>
                <w:lang w:eastAsia="de-AT"/>
              </w:rPr>
              <w:t xml:space="preserve">Software </w:t>
            </w:r>
          </w:p>
          <w:p w:rsidRPr="00AB5C9B" w:rsidR="00AB5C9B" w:rsidP="006332F4" w:rsidRDefault="00AB5C9B" w14:paraId="0ABA6D40" w14:textId="77777777">
            <w:pPr>
              <w:spacing w:after="0"/>
              <w:rPr>
                <w:rFonts w:eastAsia="Times New Roman" w:cs="Open Sans"/>
                <w:color w:val="000000"/>
                <w:lang w:eastAsia="de-AT"/>
              </w:rPr>
            </w:pPr>
            <w:r w:rsidRPr="00AB5C9B">
              <w:rPr>
                <w:rFonts w:eastAsia="Times New Roman" w:cs="Open Sans"/>
                <w:color w:val="000000"/>
                <w:lang w:eastAsia="de-AT"/>
              </w:rPr>
              <w:t>Updates</w:t>
            </w:r>
          </w:p>
        </w:tc>
        <w:tc>
          <w:tcPr>
            <w:tcW w:w="5953" w:type="dxa"/>
            <w:noWrap/>
          </w:tcPr>
          <w:p w:rsidRPr="00AB5C9B" w:rsidR="00AB5C9B" w:rsidP="006332F4" w:rsidRDefault="00E4522B" w14:paraId="2CFDF602"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905070138"/>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Automatic Update Policies for Server- and Client devices</w:t>
            </w:r>
          </w:p>
        </w:tc>
      </w:tr>
      <w:tr w:rsidRPr="00AB5C9B" w:rsidR="00AB5C9B" w:rsidTr="00527376" w14:paraId="73976807" w14:textId="77777777">
        <w:trPr>
          <w:cantSplit/>
          <w:trHeight w:val="300"/>
        </w:trPr>
        <w:tc>
          <w:tcPr>
            <w:tcW w:w="1400" w:type="dxa"/>
          </w:tcPr>
          <w:p w:rsidRPr="00AB5C9B" w:rsidR="00AB5C9B" w:rsidP="006332F4" w:rsidRDefault="00AB5C9B" w14:paraId="3F2F993C" w14:textId="77777777">
            <w:pPr>
              <w:spacing w:after="0"/>
              <w:jc w:val="center"/>
              <w:rPr>
                <w:rFonts w:eastAsia="Times New Roman" w:cs="Open Sans"/>
                <w:b/>
                <w:color w:val="000000"/>
                <w:lang w:eastAsia="de-AT"/>
              </w:rPr>
            </w:pPr>
            <w:proofErr w:type="spellStart"/>
            <w:r w:rsidRPr="00AB5C9B">
              <w:rPr>
                <w:rFonts w:eastAsia="Times New Roman" w:cs="Open Sans"/>
                <w:b/>
                <w:color w:val="000000"/>
                <w:lang w:eastAsia="de-AT"/>
              </w:rPr>
              <w:t>Avaliability</w:t>
            </w:r>
            <w:proofErr w:type="spellEnd"/>
            <w:r w:rsidRPr="00AB5C9B">
              <w:rPr>
                <w:rFonts w:eastAsia="Times New Roman" w:cs="Open Sans"/>
                <w:b/>
                <w:color w:val="000000"/>
                <w:lang w:eastAsia="de-AT"/>
              </w:rPr>
              <w:t xml:space="preserve"> &amp; </w:t>
            </w:r>
            <w:proofErr w:type="spellStart"/>
            <w:r w:rsidRPr="00AB5C9B">
              <w:rPr>
                <w:rFonts w:eastAsia="Times New Roman" w:cs="Open Sans"/>
                <w:b/>
                <w:color w:val="000000"/>
                <w:lang w:eastAsia="de-AT"/>
              </w:rPr>
              <w:t>Resilience</w:t>
            </w:r>
            <w:proofErr w:type="spellEnd"/>
          </w:p>
        </w:tc>
        <w:tc>
          <w:tcPr>
            <w:tcW w:w="1856" w:type="dxa"/>
          </w:tcPr>
          <w:p w:rsidRPr="00AB5C9B" w:rsidR="00AB5C9B" w:rsidP="006332F4" w:rsidRDefault="00AB5C9B" w14:paraId="20166FB6" w14:textId="77777777">
            <w:pPr>
              <w:spacing w:after="0"/>
              <w:rPr>
                <w:rFonts w:eastAsia="Times New Roman" w:cs="Open Sans"/>
                <w:color w:val="000000"/>
                <w:lang w:eastAsia="de-AT"/>
              </w:rPr>
            </w:pPr>
            <w:proofErr w:type="spellStart"/>
            <w:r w:rsidRPr="00AB5C9B">
              <w:rPr>
                <w:rFonts w:eastAsia="Times New Roman" w:cs="Open Sans"/>
                <w:color w:val="000000"/>
                <w:highlight w:val="yellow"/>
                <w:lang w:eastAsia="de-AT"/>
              </w:rPr>
              <w:t>Availability</w:t>
            </w:r>
            <w:proofErr w:type="spellEnd"/>
            <w:r w:rsidRPr="00AB5C9B">
              <w:rPr>
                <w:rFonts w:eastAsia="Times New Roman" w:cs="Open Sans"/>
                <w:color w:val="000000"/>
                <w:highlight w:val="yellow"/>
                <w:lang w:eastAsia="de-AT"/>
              </w:rPr>
              <w:t xml:space="preserve"> </w:t>
            </w:r>
            <w:proofErr w:type="spellStart"/>
            <w:r w:rsidRPr="00AB5C9B">
              <w:rPr>
                <w:rFonts w:eastAsia="Times New Roman" w:cs="Open Sans"/>
                <w:color w:val="000000"/>
                <w:highlight w:val="yellow"/>
                <w:lang w:eastAsia="de-AT"/>
              </w:rPr>
              <w:t>control</w:t>
            </w:r>
            <w:proofErr w:type="spellEnd"/>
          </w:p>
        </w:tc>
        <w:tc>
          <w:tcPr>
            <w:tcW w:w="5953" w:type="dxa"/>
            <w:noWrap/>
          </w:tcPr>
          <w:p w:rsidRPr="00AB5C9B" w:rsidR="00AB5C9B" w:rsidP="006332F4" w:rsidRDefault="00E4522B" w14:paraId="17C85596" w14:textId="77777777">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164329706"/>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Backup-/Recovery concepts</w:t>
            </w:r>
          </w:p>
          <w:p w:rsidRPr="00AB5C9B" w:rsidR="00AB5C9B" w:rsidP="006332F4" w:rsidRDefault="00E4522B" w14:paraId="7B88255E"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029610182"/>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 xml:space="preserve">Uninterruptible power supply </w:t>
            </w:r>
          </w:p>
          <w:p w:rsidRPr="00AB5C9B" w:rsidR="00AB5C9B" w:rsidP="006332F4" w:rsidRDefault="00E4522B" w14:paraId="310E8B19" w14:textId="77777777">
            <w:pPr>
              <w:spacing w:after="0" w:line="276" w:lineRule="auto"/>
              <w:rPr>
                <w:rFonts w:eastAsia="Times New Roman" w:cs="Open Sans"/>
                <w:color w:val="000000"/>
                <w:highlight w:val="yellow"/>
                <w:lang w:val="en-US" w:eastAsia="de-AT"/>
              </w:rPr>
            </w:pPr>
            <w:sdt>
              <w:sdtPr>
                <w:rPr>
                  <w:rFonts w:eastAsia="Times New Roman" w:cs="Open Sans"/>
                  <w:color w:val="000000"/>
                  <w:highlight w:val="yellow"/>
                  <w:lang w:val="en-US" w:eastAsia="de-AT"/>
                </w:rPr>
                <w:id w:val="-269473086"/>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 xml:space="preserve">Virus protection </w:t>
            </w:r>
          </w:p>
          <w:p w:rsidRPr="00AB5C9B" w:rsidR="00AB5C9B" w:rsidP="006332F4" w:rsidRDefault="00E4522B" w14:paraId="15FB12FB" w14:textId="77777777">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359901099"/>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Firewall</w:t>
            </w:r>
            <w:r w:rsidRPr="00AB5C9B" w:rsidR="00AB5C9B">
              <w:rPr>
                <w:rFonts w:eastAsia="Times New Roman" w:cs="Open Sans"/>
                <w:color w:val="000000"/>
                <w:lang w:val="en-US" w:eastAsia="de-AT"/>
              </w:rPr>
              <w:t xml:space="preserve"> </w:t>
            </w:r>
          </w:p>
          <w:p w:rsidRPr="00AB5C9B" w:rsidR="00AB5C9B" w:rsidP="006332F4" w:rsidRDefault="00E4522B" w14:paraId="5C13D2F1"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402294368"/>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Security checks at infrastructure and application level</w:t>
            </w:r>
          </w:p>
          <w:p w:rsidRPr="00AB5C9B" w:rsidR="00AB5C9B" w:rsidP="006332F4" w:rsidRDefault="00E4522B" w14:paraId="7F904462"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902823338"/>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Multi-level backup concept with outsourcing of backups</w:t>
            </w:r>
          </w:p>
          <w:p w:rsidRPr="00AB5C9B" w:rsidR="00AB5C9B" w:rsidP="006332F4" w:rsidRDefault="00E4522B" w14:paraId="5C9C65D3"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648707879"/>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Backup data center</w:t>
            </w:r>
          </w:p>
          <w:p w:rsidRPr="00AB5C9B" w:rsidR="00AB5C9B" w:rsidP="006332F4" w:rsidRDefault="00E4522B" w14:paraId="76FB442A" w14:textId="77777777">
            <w:pPr>
              <w:spacing w:after="0" w:line="276" w:lineRule="auto"/>
              <w:rPr>
                <w:rFonts w:eastAsia="Times New Roman" w:cs="Open Sans"/>
                <w:color w:val="000000"/>
                <w:highlight w:val="yellow"/>
                <w:lang w:val="en-US" w:eastAsia="de-AT"/>
              </w:rPr>
            </w:pPr>
            <w:sdt>
              <w:sdtPr>
                <w:rPr>
                  <w:rFonts w:eastAsia="Times New Roman" w:cs="Open Sans"/>
                  <w:color w:val="000000"/>
                  <w:highlight w:val="yellow"/>
                  <w:lang w:val="en-US" w:eastAsia="de-AT"/>
                </w:rPr>
                <w:id w:val="1452049870"/>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 xml:space="preserve">Standard processes for staff </w:t>
            </w:r>
          </w:p>
          <w:p w:rsidRPr="00AB5C9B" w:rsidR="00AB5C9B" w:rsidP="006332F4" w:rsidRDefault="00AB5C9B" w14:paraId="2072EA68" w14:textId="77777777">
            <w:pPr>
              <w:spacing w:after="0" w:line="276" w:lineRule="auto"/>
              <w:rPr>
                <w:rFonts w:eastAsia="Times New Roman" w:cs="Open Sans"/>
                <w:color w:val="000000"/>
                <w:lang w:val="en-US" w:eastAsia="de-AT"/>
              </w:rPr>
            </w:pPr>
            <w:r w:rsidRPr="00AB5C9B">
              <w:rPr>
                <w:rFonts w:eastAsia="Times New Roman" w:cs="Open Sans"/>
                <w:color w:val="000000"/>
                <w:highlight w:val="yellow"/>
                <w:lang w:val="en-US" w:eastAsia="de-AT"/>
              </w:rPr>
              <w:t>turnover/leaving</w:t>
            </w:r>
          </w:p>
        </w:tc>
      </w:tr>
      <w:tr w:rsidRPr="00924653" w:rsidR="00AB5C9B" w:rsidTr="00527376" w14:paraId="60E2A01A" w14:textId="77777777">
        <w:trPr>
          <w:cantSplit/>
          <w:trHeight w:val="300"/>
        </w:trPr>
        <w:tc>
          <w:tcPr>
            <w:tcW w:w="1400" w:type="dxa"/>
          </w:tcPr>
          <w:p w:rsidRPr="00AB5C9B" w:rsidR="00AB5C9B" w:rsidP="006332F4" w:rsidRDefault="00AB5C9B" w14:paraId="127EC2FE" w14:textId="77777777">
            <w:pPr>
              <w:spacing w:after="0"/>
              <w:jc w:val="center"/>
              <w:rPr>
                <w:rFonts w:eastAsia="Times New Roman" w:cs="Open Sans"/>
                <w:color w:val="000000"/>
                <w:lang w:val="en-US" w:eastAsia="de-AT"/>
              </w:rPr>
            </w:pPr>
          </w:p>
        </w:tc>
        <w:tc>
          <w:tcPr>
            <w:tcW w:w="1856" w:type="dxa"/>
          </w:tcPr>
          <w:p w:rsidRPr="00AB5C9B" w:rsidR="00AB5C9B" w:rsidP="006332F4" w:rsidRDefault="00AB5C9B" w14:paraId="240B33DC" w14:textId="77777777">
            <w:pPr>
              <w:spacing w:after="0"/>
              <w:rPr>
                <w:rFonts w:eastAsia="Times New Roman" w:cs="Open Sans"/>
                <w:color w:val="000000"/>
                <w:lang w:eastAsia="de-AT"/>
              </w:rPr>
            </w:pPr>
            <w:r w:rsidRPr="00AB5C9B">
              <w:rPr>
                <w:rFonts w:eastAsia="Times New Roman" w:cs="Open Sans"/>
                <w:color w:val="000000"/>
                <w:highlight w:val="yellow"/>
                <w:lang w:eastAsia="de-AT"/>
              </w:rPr>
              <w:t xml:space="preserve">Rapid </w:t>
            </w:r>
            <w:proofErr w:type="spellStart"/>
            <w:r w:rsidRPr="00AB5C9B">
              <w:rPr>
                <w:rFonts w:eastAsia="Times New Roman" w:cs="Open Sans"/>
                <w:color w:val="000000"/>
                <w:highlight w:val="yellow"/>
                <w:lang w:eastAsia="de-AT"/>
              </w:rPr>
              <w:t>recoverability</w:t>
            </w:r>
            <w:proofErr w:type="spellEnd"/>
          </w:p>
        </w:tc>
        <w:tc>
          <w:tcPr>
            <w:tcW w:w="5953" w:type="dxa"/>
            <w:noWrap/>
          </w:tcPr>
          <w:p w:rsidRPr="00AB5C9B" w:rsidR="00AB5C9B" w:rsidP="006332F4" w:rsidRDefault="00E4522B" w14:paraId="5CD1517E" w14:textId="77777777">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108360504"/>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Reporting channels and emergency plans</w:t>
            </w:r>
          </w:p>
          <w:p w:rsidRPr="00AB5C9B" w:rsidR="00AB5C9B" w:rsidP="006332F4" w:rsidRDefault="00E4522B" w14:paraId="65302F0E"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355623612"/>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Incident response/emergency response</w:t>
            </w:r>
          </w:p>
          <w:p w:rsidRPr="00AB5C9B" w:rsidR="00AB5C9B" w:rsidP="006332F4" w:rsidRDefault="00E4522B" w14:paraId="048A1597"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997568061"/>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Disaster recovery concept</w:t>
            </w:r>
          </w:p>
          <w:p w:rsidRPr="00AB5C9B" w:rsidR="00AB5C9B" w:rsidP="006332F4" w:rsidRDefault="00E4522B" w14:paraId="406AEBBE"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491399162"/>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Business Continuity Management</w:t>
            </w:r>
          </w:p>
        </w:tc>
      </w:tr>
      <w:tr w:rsidRPr="00AB5C9B" w:rsidR="00AB5C9B" w:rsidTr="00527376" w14:paraId="0462F9C8" w14:textId="77777777">
        <w:trPr>
          <w:cantSplit/>
          <w:trHeight w:val="300"/>
        </w:trPr>
        <w:tc>
          <w:tcPr>
            <w:tcW w:w="1400" w:type="dxa"/>
          </w:tcPr>
          <w:p w:rsidRPr="00AB5C9B" w:rsidR="00AB5C9B" w:rsidP="006332F4" w:rsidRDefault="00AB5C9B" w14:paraId="7124FB9B" w14:textId="77777777">
            <w:pPr>
              <w:spacing w:after="0"/>
              <w:jc w:val="center"/>
              <w:rPr>
                <w:rFonts w:eastAsia="Times New Roman" w:cs="Open Sans"/>
                <w:color w:val="000000"/>
                <w:lang w:val="en-US" w:eastAsia="de-AT"/>
              </w:rPr>
            </w:pPr>
          </w:p>
        </w:tc>
        <w:tc>
          <w:tcPr>
            <w:tcW w:w="1856" w:type="dxa"/>
          </w:tcPr>
          <w:p w:rsidRPr="00AB5C9B" w:rsidR="00AB5C9B" w:rsidP="006332F4" w:rsidRDefault="00AB5C9B" w14:paraId="32D5544F" w14:textId="77777777">
            <w:pPr>
              <w:spacing w:after="0"/>
              <w:rPr>
                <w:rFonts w:eastAsia="Times New Roman" w:cs="Open Sans"/>
                <w:color w:val="000000"/>
                <w:lang w:eastAsia="de-AT"/>
              </w:rPr>
            </w:pPr>
            <w:r w:rsidRPr="00AB5C9B">
              <w:rPr>
                <w:rFonts w:eastAsia="Times New Roman" w:cs="Open Sans"/>
                <w:color w:val="000000"/>
                <w:lang w:eastAsia="de-AT"/>
              </w:rPr>
              <w:t>Deletion</w:t>
            </w:r>
          </w:p>
        </w:tc>
        <w:tc>
          <w:tcPr>
            <w:tcW w:w="5953" w:type="dxa"/>
            <w:noWrap/>
          </w:tcPr>
          <w:p w:rsidRPr="00AB5C9B" w:rsidR="00AB5C9B" w:rsidP="006332F4" w:rsidRDefault="00E4522B" w14:paraId="3D101CDD" w14:textId="77777777">
            <w:pPr>
              <w:spacing w:after="0" w:line="276" w:lineRule="auto"/>
              <w:rPr>
                <w:rFonts w:eastAsia="Times New Roman" w:cs="Open Sans"/>
                <w:color w:val="000000"/>
                <w:lang w:eastAsia="de-AT"/>
              </w:rPr>
            </w:pPr>
            <w:sdt>
              <w:sdtPr>
                <w:rPr>
                  <w:rFonts w:eastAsia="Times New Roman" w:cs="Open Sans"/>
                  <w:color w:val="000000"/>
                  <w:lang w:eastAsia="de-AT"/>
                </w:rPr>
                <w:id w:val="1795793105"/>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eastAsia="de-AT"/>
                  </w:rPr>
                  <w:t>☐</w:t>
                </w:r>
              </w:sdtContent>
            </w:sdt>
            <w:proofErr w:type="spellStart"/>
            <w:r w:rsidRPr="00AB5C9B" w:rsidR="00AB5C9B">
              <w:rPr>
                <w:rFonts w:eastAsia="Times New Roman" w:cs="Open Sans"/>
                <w:color w:val="000000"/>
                <w:lang w:eastAsia="de-AT"/>
              </w:rPr>
              <w:t>Metadata</w:t>
            </w:r>
            <w:proofErr w:type="spellEnd"/>
          </w:p>
          <w:p w:rsidRPr="00AB5C9B" w:rsidR="00AB5C9B" w:rsidP="006332F4" w:rsidRDefault="00E4522B" w14:paraId="2E300CAC" w14:textId="77777777">
            <w:pPr>
              <w:spacing w:after="0" w:line="276" w:lineRule="auto"/>
              <w:rPr>
                <w:rFonts w:eastAsia="Times New Roman" w:cs="Open Sans"/>
                <w:color w:val="000000"/>
                <w:lang w:eastAsia="de-AT"/>
              </w:rPr>
            </w:pPr>
            <w:sdt>
              <w:sdtPr>
                <w:rPr>
                  <w:rFonts w:eastAsia="Times New Roman" w:cs="Open Sans"/>
                  <w:color w:val="000000"/>
                  <w:lang w:eastAsia="de-AT"/>
                </w:rPr>
                <w:id w:val="1741285208"/>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eastAsia="de-AT"/>
                  </w:rPr>
                  <w:t>☐</w:t>
                </w:r>
              </w:sdtContent>
            </w:sdt>
            <w:r w:rsidRPr="00AB5C9B" w:rsidR="00AB5C9B">
              <w:rPr>
                <w:rFonts w:eastAsia="Times New Roman" w:cs="Open Sans"/>
                <w:color w:val="000000"/>
                <w:lang w:eastAsia="de-AT"/>
              </w:rPr>
              <w:t>Logfiles</w:t>
            </w:r>
          </w:p>
        </w:tc>
      </w:tr>
      <w:tr w:rsidRPr="00924653" w:rsidR="00AB5C9B" w:rsidTr="00527376" w14:paraId="14219F07" w14:textId="77777777">
        <w:trPr>
          <w:cantSplit/>
          <w:trHeight w:val="300"/>
        </w:trPr>
        <w:tc>
          <w:tcPr>
            <w:tcW w:w="1400" w:type="dxa"/>
          </w:tcPr>
          <w:p w:rsidRPr="00AB5C9B" w:rsidR="00AB5C9B" w:rsidP="006332F4" w:rsidRDefault="00AB5C9B" w14:paraId="64151238" w14:textId="77777777">
            <w:pPr>
              <w:spacing w:after="0"/>
              <w:jc w:val="center"/>
              <w:rPr>
                <w:rFonts w:eastAsia="Times New Roman" w:cs="Open Sans"/>
                <w:color w:val="000000"/>
                <w:lang w:val="en-US" w:eastAsia="de-AT"/>
              </w:rPr>
            </w:pPr>
          </w:p>
        </w:tc>
        <w:tc>
          <w:tcPr>
            <w:tcW w:w="1856" w:type="dxa"/>
          </w:tcPr>
          <w:p w:rsidRPr="00AB5C9B" w:rsidR="00AB5C9B" w:rsidP="006332F4" w:rsidRDefault="00AB5C9B" w14:paraId="1768E0C3" w14:textId="77777777">
            <w:pPr>
              <w:spacing w:after="0"/>
              <w:rPr>
                <w:rFonts w:eastAsia="Times New Roman" w:cs="Open Sans"/>
                <w:color w:val="000000"/>
                <w:lang w:eastAsia="de-AT"/>
              </w:rPr>
            </w:pPr>
            <w:proofErr w:type="spellStart"/>
            <w:r w:rsidRPr="00AB5C9B">
              <w:rPr>
                <w:rFonts w:eastAsia="Times New Roman" w:cs="Open Sans"/>
                <w:color w:val="000000"/>
                <w:lang w:eastAsia="de-AT"/>
              </w:rPr>
              <w:t>Periodical</w:t>
            </w:r>
            <w:proofErr w:type="spellEnd"/>
            <w:r w:rsidRPr="00AB5C9B">
              <w:rPr>
                <w:rFonts w:eastAsia="Times New Roman" w:cs="Open Sans"/>
                <w:color w:val="000000"/>
                <w:lang w:eastAsia="de-AT"/>
              </w:rPr>
              <w:t xml:space="preserve"> </w:t>
            </w:r>
            <w:proofErr w:type="spellStart"/>
            <w:r w:rsidRPr="00AB5C9B">
              <w:rPr>
                <w:rFonts w:eastAsia="Times New Roman" w:cs="Open Sans"/>
                <w:color w:val="000000"/>
                <w:lang w:eastAsia="de-AT"/>
              </w:rPr>
              <w:t>security</w:t>
            </w:r>
            <w:proofErr w:type="spellEnd"/>
            <w:r w:rsidRPr="00AB5C9B">
              <w:rPr>
                <w:rFonts w:eastAsia="Times New Roman" w:cs="Open Sans"/>
                <w:color w:val="000000"/>
                <w:lang w:eastAsia="de-AT"/>
              </w:rPr>
              <w:t xml:space="preserve"> </w:t>
            </w:r>
            <w:proofErr w:type="spellStart"/>
            <w:r w:rsidRPr="00AB5C9B">
              <w:rPr>
                <w:rFonts w:eastAsia="Times New Roman" w:cs="Open Sans"/>
                <w:color w:val="000000"/>
                <w:lang w:eastAsia="de-AT"/>
              </w:rPr>
              <w:t>checks</w:t>
            </w:r>
            <w:proofErr w:type="spellEnd"/>
          </w:p>
        </w:tc>
        <w:tc>
          <w:tcPr>
            <w:tcW w:w="5953" w:type="dxa"/>
            <w:noWrap/>
          </w:tcPr>
          <w:p w:rsidRPr="00AB5C9B" w:rsidR="00AB5C9B" w:rsidP="006332F4" w:rsidRDefault="00E4522B" w14:paraId="2D835A54"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480309083"/>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 xml:space="preserve">External/internal </w:t>
            </w:r>
            <w:proofErr w:type="spellStart"/>
            <w:r w:rsidRPr="00AB5C9B" w:rsidR="00AB5C9B">
              <w:rPr>
                <w:rFonts w:eastAsia="Times New Roman" w:cs="Open Sans"/>
                <w:color w:val="000000"/>
                <w:lang w:val="en-US" w:eastAsia="de-AT"/>
              </w:rPr>
              <w:t>Pentesting</w:t>
            </w:r>
            <w:proofErr w:type="spellEnd"/>
          </w:p>
          <w:p w:rsidRPr="00AB5C9B" w:rsidR="00AB5C9B" w:rsidP="006332F4" w:rsidRDefault="00E4522B" w14:paraId="232D18EA"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21167467"/>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External/internal Auditing</w:t>
            </w:r>
          </w:p>
        </w:tc>
      </w:tr>
      <w:tr w:rsidRPr="00AB5C9B" w:rsidR="00AB5C9B" w:rsidTr="00527376" w14:paraId="02887F49" w14:textId="77777777">
        <w:trPr>
          <w:cantSplit/>
          <w:trHeight w:val="300"/>
        </w:trPr>
        <w:tc>
          <w:tcPr>
            <w:tcW w:w="1400" w:type="dxa"/>
          </w:tcPr>
          <w:p w:rsidRPr="00AB5C9B" w:rsidR="00AB5C9B" w:rsidP="006332F4" w:rsidRDefault="00AB5C9B" w14:paraId="68DE9719" w14:textId="77777777">
            <w:pPr>
              <w:spacing w:after="0"/>
              <w:jc w:val="center"/>
              <w:rPr>
                <w:rFonts w:eastAsia="Times New Roman" w:cs="Open Sans"/>
                <w:color w:val="000000"/>
                <w:lang w:val="en-US" w:eastAsia="de-AT"/>
              </w:rPr>
            </w:pPr>
          </w:p>
        </w:tc>
        <w:tc>
          <w:tcPr>
            <w:tcW w:w="1856" w:type="dxa"/>
          </w:tcPr>
          <w:p w:rsidRPr="00AB5C9B" w:rsidR="00AB5C9B" w:rsidP="006332F4" w:rsidRDefault="00AB5C9B" w14:paraId="3E5785D4" w14:textId="77777777">
            <w:pPr>
              <w:spacing w:after="0"/>
              <w:rPr>
                <w:rFonts w:eastAsia="Times New Roman" w:cs="Open Sans"/>
                <w:color w:val="000000"/>
                <w:lang w:eastAsia="de-AT"/>
              </w:rPr>
            </w:pPr>
            <w:r w:rsidRPr="00AB5C9B">
              <w:rPr>
                <w:rFonts w:eastAsia="Times New Roman" w:cs="Open Sans"/>
                <w:color w:val="000000"/>
                <w:lang w:eastAsia="de-AT"/>
              </w:rPr>
              <w:t xml:space="preserve">Maintenance </w:t>
            </w:r>
            <w:proofErr w:type="spellStart"/>
            <w:r w:rsidRPr="00AB5C9B">
              <w:rPr>
                <w:rFonts w:eastAsia="Times New Roman" w:cs="Open Sans"/>
                <w:color w:val="000000"/>
                <w:lang w:eastAsia="de-AT"/>
              </w:rPr>
              <w:t>contracts</w:t>
            </w:r>
            <w:proofErr w:type="spellEnd"/>
          </w:p>
        </w:tc>
        <w:tc>
          <w:tcPr>
            <w:tcW w:w="5953" w:type="dxa"/>
            <w:noWrap/>
          </w:tcPr>
          <w:p w:rsidRPr="00AB5C9B" w:rsidR="00AB5C9B" w:rsidP="006332F4" w:rsidRDefault="00E4522B" w14:paraId="3EB5F77F"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695065543"/>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Server</w:t>
            </w:r>
          </w:p>
          <w:p w:rsidRPr="00AB5C9B" w:rsidR="00AB5C9B" w:rsidP="006332F4" w:rsidRDefault="00E4522B" w14:paraId="65E4A90A"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864397791"/>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Network</w:t>
            </w:r>
          </w:p>
          <w:p w:rsidRPr="00AB5C9B" w:rsidR="00AB5C9B" w:rsidP="006332F4" w:rsidRDefault="00E4522B" w14:paraId="1035BFAD"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290936994"/>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Data center</w:t>
            </w:r>
          </w:p>
          <w:p w:rsidRPr="00AB5C9B" w:rsidR="00AB5C9B" w:rsidP="006332F4" w:rsidRDefault="00E4522B" w14:paraId="7906F78E"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306941201"/>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Air conditioners</w:t>
            </w:r>
          </w:p>
          <w:p w:rsidRPr="00AB5C9B" w:rsidR="00AB5C9B" w:rsidP="006332F4" w:rsidRDefault="00E4522B" w14:paraId="1B540D22"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565333011"/>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UPS devices</w:t>
            </w:r>
          </w:p>
        </w:tc>
      </w:tr>
      <w:tr w:rsidRPr="00924653" w:rsidR="00AB5C9B" w:rsidTr="00527376" w14:paraId="4BB7B220" w14:textId="77777777">
        <w:trPr>
          <w:cantSplit/>
        </w:trPr>
        <w:tc>
          <w:tcPr>
            <w:tcW w:w="1400" w:type="dxa"/>
          </w:tcPr>
          <w:p w:rsidRPr="00AB5C9B" w:rsidR="00AB5C9B" w:rsidP="006332F4" w:rsidRDefault="00AB5C9B" w14:paraId="4987D442" w14:textId="77777777">
            <w:pPr>
              <w:spacing w:after="0"/>
              <w:jc w:val="center"/>
              <w:rPr>
                <w:rFonts w:eastAsia="Times New Roman" w:cs="Open Sans"/>
                <w:b/>
                <w:color w:val="000000"/>
                <w:lang w:eastAsia="de-AT"/>
              </w:rPr>
            </w:pPr>
            <w:r w:rsidRPr="00AB5C9B">
              <w:rPr>
                <w:rFonts w:eastAsia="Times New Roman" w:cs="Open Sans"/>
                <w:b/>
                <w:color w:val="000000"/>
                <w:lang w:eastAsia="de-AT"/>
              </w:rPr>
              <w:t xml:space="preserve">General Data </w:t>
            </w:r>
            <w:proofErr w:type="spellStart"/>
            <w:r w:rsidRPr="00AB5C9B">
              <w:rPr>
                <w:rFonts w:eastAsia="Times New Roman" w:cs="Open Sans"/>
                <w:b/>
                <w:color w:val="000000"/>
                <w:lang w:eastAsia="de-AT"/>
              </w:rPr>
              <w:t>Protection</w:t>
            </w:r>
            <w:proofErr w:type="spellEnd"/>
            <w:r w:rsidRPr="00AB5C9B">
              <w:rPr>
                <w:rFonts w:eastAsia="Times New Roman" w:cs="Open Sans"/>
                <w:b/>
                <w:color w:val="000000"/>
                <w:lang w:eastAsia="de-AT"/>
              </w:rPr>
              <w:t xml:space="preserve"> Management</w:t>
            </w:r>
          </w:p>
        </w:tc>
        <w:tc>
          <w:tcPr>
            <w:tcW w:w="1856" w:type="dxa"/>
          </w:tcPr>
          <w:p w:rsidRPr="00AB5C9B" w:rsidR="00AB5C9B" w:rsidP="006332F4" w:rsidRDefault="00AB5C9B" w14:paraId="7AE6BF6B" w14:textId="77777777">
            <w:pPr>
              <w:spacing w:after="0"/>
              <w:rPr>
                <w:rFonts w:eastAsia="Times New Roman" w:cs="Open Sans"/>
                <w:color w:val="000000"/>
                <w:lang w:eastAsia="de-AT"/>
              </w:rPr>
            </w:pPr>
            <w:r w:rsidRPr="00AB5C9B">
              <w:rPr>
                <w:rFonts w:eastAsia="Times New Roman" w:cs="Open Sans"/>
                <w:color w:val="000000"/>
                <w:lang w:eastAsia="de-AT"/>
              </w:rPr>
              <w:t>Company</w:t>
            </w:r>
          </w:p>
        </w:tc>
        <w:tc>
          <w:tcPr>
            <w:tcW w:w="5953" w:type="dxa"/>
            <w:noWrap/>
          </w:tcPr>
          <w:p w:rsidRPr="00AB5C9B" w:rsidR="00AB5C9B" w:rsidP="006332F4" w:rsidRDefault="00E4522B" w14:paraId="014A5BBE" w14:textId="435D27E7">
            <w:pPr>
              <w:spacing w:after="0" w:line="276" w:lineRule="auto"/>
              <w:rPr>
                <w:rFonts w:eastAsia="Times New Roman" w:cs="Open Sans"/>
                <w:color w:val="000000"/>
                <w:lang w:val="en-US" w:eastAsia="de-AT"/>
              </w:rPr>
            </w:pPr>
            <w:sdt>
              <w:sdtPr>
                <w:rPr>
                  <w:rFonts w:eastAsia="Times New Roman" w:cs="Open Sans"/>
                  <w:color w:val="000000"/>
                  <w:lang w:val="en-US" w:eastAsia="de-AT"/>
                </w:rPr>
                <w:id w:val="-835685624"/>
                <w14:checkbox>
                  <w14:checked w14:val="1"/>
                  <w14:checkedState w14:val="2612" w14:font="MS Gothic"/>
                  <w14:uncheckedState w14:val="2610" w14:font="MS Gothic"/>
                </w14:checkbox>
              </w:sdtPr>
              <w:sdtEndPr/>
              <w:sdtContent>
                <w:r w:rsidR="00AB5C9B">
                  <w:rPr>
                    <w:rFonts w:hint="eastAsia" w:ascii="MS Gothic" w:hAnsi="MS Gothic" w:eastAsia="MS Gothic" w:cs="Open Sans"/>
                    <w:color w:val="000000"/>
                    <w:lang w:val="en-US" w:eastAsia="de-AT"/>
                  </w:rPr>
                  <w:t>☒</w:t>
                </w:r>
              </w:sdtContent>
            </w:sdt>
            <w:r w:rsidR="00AB5C9B">
              <w:rPr>
                <w:rFonts w:eastAsia="Times New Roman" w:cs="Open Sans"/>
                <w:color w:val="000000"/>
                <w:lang w:val="en-US" w:eastAsia="de-AT"/>
              </w:rPr>
              <w:t>M</w:t>
            </w:r>
            <w:r w:rsidRPr="00AB5C9B" w:rsidR="00AB5C9B">
              <w:rPr>
                <w:rFonts w:eastAsia="Times New Roman" w:cs="Open Sans"/>
                <w:color w:val="000000"/>
                <w:lang w:val="en-US" w:eastAsia="de-AT"/>
              </w:rPr>
              <w:t xml:space="preserve">anagement </w:t>
            </w:r>
            <w:proofErr w:type="gramStart"/>
            <w:r w:rsidRPr="00AB5C9B" w:rsidR="00AB5C9B">
              <w:rPr>
                <w:rFonts w:eastAsia="Times New Roman" w:cs="Open Sans"/>
                <w:color w:val="000000"/>
                <w:lang w:val="en-US" w:eastAsia="de-AT"/>
              </w:rPr>
              <w:t>statement  on</w:t>
            </w:r>
            <w:proofErr w:type="gramEnd"/>
            <w:r w:rsidRPr="00AB5C9B" w:rsidR="00AB5C9B">
              <w:rPr>
                <w:rFonts w:eastAsia="Times New Roman" w:cs="Open Sans"/>
                <w:color w:val="000000"/>
                <w:lang w:val="en-US" w:eastAsia="de-AT"/>
              </w:rPr>
              <w:t xml:space="preserve"> the data protection goal</w:t>
            </w:r>
          </w:p>
          <w:p w:rsidRPr="00AB5C9B" w:rsidR="00AB5C9B" w:rsidP="006332F4" w:rsidRDefault="00E4522B" w14:paraId="1CAE42D8" w14:textId="77777777">
            <w:pPr>
              <w:spacing w:after="0" w:line="276" w:lineRule="auto"/>
              <w:rPr>
                <w:rFonts w:eastAsia="Times New Roman" w:cs="Open Sans"/>
                <w:color w:val="000000"/>
                <w:highlight w:val="yellow"/>
                <w:lang w:val="en-US" w:eastAsia="de-AT"/>
              </w:rPr>
            </w:pPr>
            <w:sdt>
              <w:sdtPr>
                <w:rPr>
                  <w:rFonts w:eastAsia="Times New Roman" w:cs="Open Sans"/>
                  <w:color w:val="000000"/>
                  <w:highlight w:val="yellow"/>
                  <w:lang w:val="en-US" w:eastAsia="de-AT"/>
                </w:rPr>
                <w:id w:val="-1183742538"/>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Data protection officer</w:t>
            </w:r>
          </w:p>
          <w:p w:rsidRPr="00AB5C9B" w:rsidR="00AB5C9B" w:rsidP="006332F4" w:rsidRDefault="00E4522B" w14:paraId="6447227F" w14:textId="77777777">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766385315"/>
                <w14:checkbox>
                  <w14:checked w14:val="1"/>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highlight w:val="yellow"/>
                    <w:lang w:val="en-US" w:eastAsia="de-AT"/>
                  </w:rPr>
                  <w:t>☒</w:t>
                </w:r>
              </w:sdtContent>
            </w:sdt>
            <w:r w:rsidRPr="00AB5C9B" w:rsidR="00AB5C9B">
              <w:rPr>
                <w:rFonts w:eastAsia="Times New Roman" w:cs="Open Sans"/>
                <w:color w:val="000000"/>
                <w:highlight w:val="yellow"/>
                <w:lang w:val="en-US" w:eastAsia="de-AT"/>
              </w:rPr>
              <w:t>Privacy strategy</w:t>
            </w:r>
          </w:p>
          <w:p w:rsidRPr="00AB5C9B" w:rsidR="00AB5C9B" w:rsidP="006332F4" w:rsidRDefault="00E4522B" w14:paraId="1803592A"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165933335"/>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Privacy processes</w:t>
            </w:r>
          </w:p>
          <w:p w:rsidRPr="00AB5C9B" w:rsidR="00AB5C9B" w:rsidP="006332F4" w:rsidRDefault="00E4522B" w14:paraId="53805528" w14:textId="52A4AA12">
            <w:pPr>
              <w:spacing w:after="0" w:line="276" w:lineRule="auto"/>
              <w:rPr>
                <w:rFonts w:eastAsia="Times New Roman" w:cs="Open Sans"/>
                <w:color w:val="000000"/>
                <w:lang w:val="en-US" w:eastAsia="de-AT"/>
              </w:rPr>
            </w:pPr>
            <w:sdt>
              <w:sdtPr>
                <w:rPr>
                  <w:rFonts w:eastAsia="Times New Roman" w:cs="Open Sans"/>
                  <w:color w:val="000000"/>
                  <w:lang w:val="en-US" w:eastAsia="de-AT"/>
                </w:rPr>
                <w:id w:val="-1196538783"/>
                <w14:checkbox>
                  <w14:checked w14:val="0"/>
                  <w14:checkedState w14:val="2612" w14:font="MS Gothic"/>
                  <w14:uncheckedState w14:val="2610" w14:font="MS Gothic"/>
                </w14:checkbox>
              </w:sdtPr>
              <w:sdtEndPr/>
              <w:sdtContent>
                <w:r w:rsidR="0024671B">
                  <w:rPr>
                    <w:rFonts w:hint="eastAsia" w:ascii="MS Gothic" w:hAnsi="MS Gothic" w:eastAsia="MS Gothic" w:cs="Open Sans"/>
                    <w:color w:val="000000"/>
                    <w:lang w:val="en-US" w:eastAsia="de-AT"/>
                  </w:rPr>
                  <w:t>☐</w:t>
                </w:r>
              </w:sdtContent>
            </w:sdt>
            <w:r w:rsidRPr="00AB5C9B" w:rsidR="00AB5C9B">
              <w:rPr>
                <w:rFonts w:eastAsia="Times New Roman" w:cs="Open Sans"/>
                <w:color w:val="000000"/>
                <w:lang w:val="en-US" w:eastAsia="de-AT"/>
              </w:rPr>
              <w:t xml:space="preserve">Employee internal privacy </w:t>
            </w:r>
            <w:proofErr w:type="gramStart"/>
            <w:r w:rsidRPr="00AB5C9B" w:rsidR="00AB5C9B">
              <w:rPr>
                <w:rFonts w:eastAsia="Times New Roman" w:cs="Open Sans"/>
                <w:color w:val="000000"/>
                <w:lang w:val="en-US" w:eastAsia="de-AT"/>
              </w:rPr>
              <w:t>trainings</w:t>
            </w:r>
            <w:proofErr w:type="gramEnd"/>
          </w:p>
          <w:p w:rsidRPr="00AB5C9B" w:rsidR="00AB5C9B" w:rsidP="006332F4" w:rsidRDefault="00E4522B" w14:paraId="7D4FC282"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214008685"/>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Audits</w:t>
            </w:r>
          </w:p>
          <w:p w:rsidRPr="00AB5C9B" w:rsidR="00AB5C9B" w:rsidP="006332F4" w:rsidRDefault="00E4522B" w14:paraId="77E5F367" w14:textId="77777777">
            <w:pPr>
              <w:spacing w:after="0" w:line="276" w:lineRule="auto"/>
              <w:rPr>
                <w:rFonts w:eastAsia="Times New Roman" w:cs="Open Sans"/>
                <w:color w:val="000000"/>
                <w:lang w:val="en-US" w:eastAsia="de-AT"/>
              </w:rPr>
            </w:pPr>
            <w:sdt>
              <w:sdtPr>
                <w:rPr>
                  <w:rFonts w:eastAsia="Times New Roman" w:cs="Open Sans"/>
                  <w:color w:val="000000"/>
                  <w:lang w:val="en-US" w:eastAsia="de-AT"/>
                </w:rPr>
                <w:id w:val="-1516224528"/>
                <w14:checkbox>
                  <w14:checked w14:val="0"/>
                  <w14:checkedState w14:val="2612" w14:font="MS Gothic"/>
                  <w14:uncheckedState w14:val="2610" w14:font="MS Gothic"/>
                </w14:checkbox>
              </w:sdtPr>
              <w:sdtEndPr/>
              <w:sdtContent>
                <w:r w:rsidRPr="00AB5C9B" w:rsidR="00AB5C9B">
                  <w:rPr>
                    <w:rFonts w:ascii="Segoe UI Symbol" w:hAnsi="Segoe UI Symbol" w:eastAsia="MS Gothic" w:cs="Segoe UI Symbol"/>
                    <w:color w:val="000000"/>
                    <w:lang w:val="en-US" w:eastAsia="de-AT"/>
                  </w:rPr>
                  <w:t>☐</w:t>
                </w:r>
              </w:sdtContent>
            </w:sdt>
            <w:r w:rsidRPr="00AB5C9B" w:rsidR="00AB5C9B">
              <w:rPr>
                <w:rFonts w:eastAsia="Times New Roman" w:cs="Open Sans"/>
                <w:color w:val="000000"/>
                <w:lang w:val="en-US" w:eastAsia="de-AT"/>
              </w:rPr>
              <w:t>Incident response process for data breach</w:t>
            </w:r>
          </w:p>
        </w:tc>
      </w:tr>
      <w:tr w:rsidRPr="00924653" w:rsidR="00AB5C9B" w:rsidTr="00527376" w14:paraId="5CC435A5" w14:textId="77777777">
        <w:trPr>
          <w:cantSplit/>
        </w:trPr>
        <w:tc>
          <w:tcPr>
            <w:tcW w:w="1400" w:type="dxa"/>
          </w:tcPr>
          <w:p w:rsidRPr="00AB5C9B" w:rsidR="00AB5C9B" w:rsidP="006332F4" w:rsidRDefault="00AB5C9B" w14:paraId="61394B44" w14:textId="77777777">
            <w:pPr>
              <w:spacing w:after="0"/>
              <w:jc w:val="center"/>
              <w:rPr>
                <w:rFonts w:eastAsia="Times New Roman" w:cs="Open Sans"/>
                <w:color w:val="000000"/>
                <w:lang w:val="en-US" w:eastAsia="de-AT"/>
              </w:rPr>
            </w:pPr>
          </w:p>
        </w:tc>
        <w:tc>
          <w:tcPr>
            <w:tcW w:w="1856" w:type="dxa"/>
          </w:tcPr>
          <w:p w:rsidRPr="00AB5C9B" w:rsidR="00AB5C9B" w:rsidP="006332F4" w:rsidRDefault="00AB5C9B" w14:paraId="6E096124" w14:textId="77777777">
            <w:pPr>
              <w:spacing w:after="0" w:line="240" w:lineRule="auto"/>
              <w:rPr>
                <w:rFonts w:eastAsia="Times New Roman" w:cs="Open Sans"/>
                <w:color w:val="000000"/>
                <w:lang w:val="en-US" w:eastAsia="de-AT"/>
              </w:rPr>
            </w:pPr>
            <w:r w:rsidRPr="009D3655">
              <w:rPr>
                <w:rFonts w:eastAsia="Times New Roman" w:cs="Open Sans"/>
                <w:color w:val="000000"/>
                <w:highlight w:val="yellow"/>
                <w:lang w:val="en-US" w:eastAsia="de-AT"/>
              </w:rPr>
              <w:t>Employees</w:t>
            </w:r>
          </w:p>
        </w:tc>
        <w:tc>
          <w:tcPr>
            <w:tcW w:w="5953" w:type="dxa"/>
            <w:noWrap/>
          </w:tcPr>
          <w:p w:rsidRPr="009D3655" w:rsidR="00AB5C9B" w:rsidP="006332F4" w:rsidRDefault="00E4522B" w14:paraId="78E0A26D" w14:textId="3C50FBAA">
            <w:pPr>
              <w:spacing w:after="0" w:line="276" w:lineRule="auto"/>
              <w:rPr>
                <w:rFonts w:eastAsia="Times New Roman" w:cs="Open Sans"/>
                <w:color w:val="000000"/>
                <w:highlight w:val="yellow"/>
                <w:lang w:val="en-US" w:eastAsia="de-AT"/>
              </w:rPr>
            </w:pPr>
            <w:sdt>
              <w:sdtPr>
                <w:rPr>
                  <w:rFonts w:eastAsia="Times New Roman" w:cs="Open Sans"/>
                  <w:color w:val="000000"/>
                  <w:highlight w:val="yellow"/>
                  <w:lang w:val="en-US" w:eastAsia="de-AT"/>
                </w:rPr>
                <w:id w:val="-1156845379"/>
                <w14:checkbox>
                  <w14:checked w14:val="1"/>
                  <w14:checkedState w14:val="2612" w14:font="MS Gothic"/>
                  <w14:uncheckedState w14:val="2610" w14:font="MS Gothic"/>
                </w14:checkbox>
              </w:sdtPr>
              <w:sdtEndPr/>
              <w:sdtContent>
                <w:r w:rsidRPr="009D3655" w:rsidR="009D3655">
                  <w:rPr>
                    <w:rFonts w:hint="eastAsia" w:ascii="MS Gothic" w:hAnsi="MS Gothic" w:eastAsia="MS Gothic" w:cs="Open Sans"/>
                    <w:color w:val="000000"/>
                    <w:highlight w:val="yellow"/>
                    <w:lang w:val="en-US" w:eastAsia="de-AT"/>
                  </w:rPr>
                  <w:t>☒</w:t>
                </w:r>
              </w:sdtContent>
            </w:sdt>
            <w:r w:rsidRPr="009D3655" w:rsidR="00AB5C9B">
              <w:rPr>
                <w:rFonts w:eastAsia="Times New Roman" w:cs="Open Sans"/>
                <w:color w:val="000000"/>
                <w:highlight w:val="yellow"/>
                <w:lang w:val="en-US" w:eastAsia="de-AT"/>
              </w:rPr>
              <w:t>Mandatory data protection declaration for employees</w:t>
            </w:r>
          </w:p>
        </w:tc>
      </w:tr>
      <w:tr w:rsidRPr="00924653" w:rsidR="00AB5C9B" w:rsidTr="00527376" w14:paraId="7235FBDC" w14:textId="77777777">
        <w:trPr>
          <w:cantSplit/>
          <w:trHeight w:val="300"/>
        </w:trPr>
        <w:tc>
          <w:tcPr>
            <w:tcW w:w="1400" w:type="dxa"/>
          </w:tcPr>
          <w:p w:rsidRPr="00AB5C9B" w:rsidR="00AB5C9B" w:rsidP="006332F4" w:rsidRDefault="00AB5C9B" w14:paraId="6E4AD321" w14:textId="77777777">
            <w:pPr>
              <w:spacing w:after="0"/>
              <w:rPr>
                <w:rFonts w:eastAsia="Times New Roman" w:cs="Open Sans"/>
                <w:i/>
                <w:color w:val="000000"/>
                <w:lang w:val="en-US" w:eastAsia="de-AT"/>
              </w:rPr>
            </w:pPr>
            <w:r w:rsidRPr="00AB5C9B">
              <w:rPr>
                <w:rFonts w:eastAsia="Times New Roman" w:cs="Open Sans"/>
                <w:i/>
                <w:color w:val="000000"/>
                <w:lang w:val="en-US" w:eastAsia="de-AT"/>
              </w:rPr>
              <w:t>Please fill in</w:t>
            </w:r>
          </w:p>
        </w:tc>
        <w:tc>
          <w:tcPr>
            <w:tcW w:w="1856" w:type="dxa"/>
          </w:tcPr>
          <w:p w:rsidRPr="00AB5C9B" w:rsidR="00AB5C9B" w:rsidP="006332F4" w:rsidRDefault="00AB5C9B" w14:paraId="4792912C" w14:textId="77777777">
            <w:pPr>
              <w:spacing w:after="0"/>
              <w:rPr>
                <w:rFonts w:eastAsia="Times New Roman" w:cs="Open Sans"/>
                <w:i/>
                <w:color w:val="000000"/>
                <w:lang w:val="en-US" w:eastAsia="de-AT"/>
              </w:rPr>
            </w:pPr>
            <w:r w:rsidRPr="00AB5C9B">
              <w:rPr>
                <w:rFonts w:eastAsia="Times New Roman" w:cs="Open Sans"/>
                <w:i/>
                <w:color w:val="000000"/>
                <w:lang w:val="en-US" w:eastAsia="de-AT"/>
              </w:rPr>
              <w:t>Please fill in</w:t>
            </w:r>
          </w:p>
        </w:tc>
        <w:tc>
          <w:tcPr>
            <w:tcW w:w="5953" w:type="dxa"/>
            <w:noWrap/>
            <w:vAlign w:val="bottom"/>
          </w:tcPr>
          <w:p w:rsidRPr="00AB5C9B" w:rsidR="00F53F34" w:rsidP="006332F4" w:rsidRDefault="00AB5C9B" w14:paraId="6C28BF0B" w14:textId="4C3DF998">
            <w:pPr>
              <w:spacing w:after="0" w:line="276" w:lineRule="auto"/>
              <w:rPr>
                <w:rFonts w:eastAsia="Times New Roman" w:cs="Open Sans"/>
                <w:b/>
                <w:i/>
                <w:color w:val="000000"/>
                <w:lang w:val="en-US" w:eastAsia="de-AT"/>
              </w:rPr>
            </w:pPr>
            <w:r w:rsidRPr="00AB5C9B">
              <w:rPr>
                <w:rFonts w:eastAsia="Times New Roman" w:cs="Open Sans"/>
                <w:b/>
                <w:i/>
                <w:color w:val="000000"/>
                <w:lang w:val="en-US" w:eastAsia="de-AT"/>
              </w:rPr>
              <w:t>If you have implemented other measures that are not listed here, you can insert them here</w:t>
            </w:r>
          </w:p>
        </w:tc>
      </w:tr>
    </w:tbl>
    <w:p w:rsidRPr="00045EAC" w:rsidR="00527376" w:rsidP="003B62A0" w:rsidRDefault="00527376" w14:paraId="17C98BDB" w14:textId="77777777">
      <w:pPr>
        <w:pStyle w:val="berschrift3"/>
        <w:spacing w:before="240" w:after="120"/>
        <w:jc w:val="both"/>
        <w:rPr>
          <w:rFonts w:cs="Open Sans"/>
          <w:szCs w:val="19"/>
          <w:lang w:val="en-GB"/>
        </w:rPr>
      </w:pPr>
      <w:r w:rsidRPr="00045EAC">
        <w:rPr>
          <w:rFonts w:cs="Open Sans"/>
          <w:szCs w:val="19"/>
          <w:lang w:val="en-GB"/>
        </w:rPr>
        <w:t>Annex II:</w:t>
      </w:r>
    </w:p>
    <w:p w:rsidRPr="00045EAC" w:rsidR="00527376" w:rsidP="003B62A0" w:rsidRDefault="00527376" w14:paraId="2A070C6E" w14:textId="77777777">
      <w:pPr>
        <w:pStyle w:val="berschrift3"/>
        <w:spacing w:before="240" w:after="120"/>
        <w:jc w:val="both"/>
        <w:rPr>
          <w:rFonts w:cs="Open Sans"/>
          <w:szCs w:val="19"/>
          <w:lang w:val="en-GB"/>
        </w:rPr>
      </w:pPr>
      <w:r w:rsidRPr="00045EAC">
        <w:rPr>
          <w:rFonts w:cs="Open Sans"/>
          <w:b/>
          <w:szCs w:val="19"/>
          <w:lang w:val="en-GB"/>
        </w:rPr>
        <w:t>STANDARD CONTRACTUAL CLAUSES</w:t>
      </w:r>
      <w:r>
        <w:rPr>
          <w:rFonts w:cs="Open Sans"/>
          <w:b/>
          <w:szCs w:val="19"/>
          <w:lang w:val="en-GB"/>
        </w:rPr>
        <w:t xml:space="preserve"> -</w:t>
      </w:r>
      <w:r w:rsidRPr="00045EAC">
        <w:rPr>
          <w:rFonts w:cs="Open Sans"/>
          <w:b/>
          <w:szCs w:val="19"/>
          <w:lang w:val="en-GB"/>
        </w:rPr>
        <w:t xml:space="preserve"> </w:t>
      </w:r>
      <w:r w:rsidRPr="00CF4FC2">
        <w:rPr>
          <w:rFonts w:cs="Open Sans"/>
          <w:szCs w:val="19"/>
          <w:lang w:val="en-GB"/>
        </w:rPr>
        <w:t>Controller to Processor</w:t>
      </w:r>
    </w:p>
    <w:p w:rsidRPr="00045EAC" w:rsidR="00527376" w:rsidP="003B62A0" w:rsidRDefault="00527376" w14:paraId="6B749074" w14:textId="77777777">
      <w:pPr>
        <w:spacing w:line="256" w:lineRule="auto"/>
        <w:jc w:val="both"/>
        <w:rPr>
          <w:rFonts w:cs="Open Sans"/>
          <w:b/>
          <w:bCs/>
          <w:szCs w:val="19"/>
          <w:lang w:val="en-GB"/>
        </w:rPr>
      </w:pPr>
      <w:r w:rsidRPr="00045EAC">
        <w:rPr>
          <w:rFonts w:cs="Open Sans"/>
          <w:b/>
          <w:bCs/>
          <w:szCs w:val="19"/>
          <w:lang w:val="en-GB"/>
        </w:rPr>
        <w:t>SECTION I</w:t>
      </w:r>
    </w:p>
    <w:p w:rsidRPr="00045EAC" w:rsidR="00527376" w:rsidP="003B62A0" w:rsidRDefault="00527376" w14:paraId="71D6B0B1" w14:textId="77777777">
      <w:pPr>
        <w:spacing w:line="256" w:lineRule="auto"/>
        <w:jc w:val="both"/>
        <w:rPr>
          <w:rFonts w:cs="Open Sans"/>
          <w:bCs/>
          <w:i/>
          <w:szCs w:val="19"/>
          <w:lang w:val="en-GB"/>
        </w:rPr>
      </w:pPr>
      <w:r w:rsidRPr="00045EAC">
        <w:rPr>
          <w:rFonts w:cs="Open Sans"/>
          <w:bCs/>
          <w:i/>
          <w:szCs w:val="19"/>
          <w:lang w:val="en-GB"/>
        </w:rPr>
        <w:t>Clause 1</w:t>
      </w:r>
    </w:p>
    <w:p w:rsidRPr="00045EAC" w:rsidR="00527376" w:rsidP="003B62A0" w:rsidRDefault="00527376" w14:paraId="54456E8F" w14:textId="77777777">
      <w:pPr>
        <w:spacing w:line="256" w:lineRule="auto"/>
        <w:jc w:val="both"/>
        <w:rPr>
          <w:rFonts w:cs="Open Sans"/>
          <w:b/>
          <w:bCs/>
          <w:szCs w:val="19"/>
          <w:lang w:val="en-GB"/>
        </w:rPr>
      </w:pPr>
      <w:r w:rsidRPr="00045EAC">
        <w:rPr>
          <w:rFonts w:cs="Open Sans"/>
          <w:b/>
          <w:bCs/>
          <w:szCs w:val="19"/>
          <w:lang w:val="en-GB"/>
        </w:rPr>
        <w:t>Purpose and scope</w:t>
      </w:r>
    </w:p>
    <w:p w:rsidRPr="00045EAC" w:rsidR="00527376" w:rsidP="003B62A0" w:rsidRDefault="00527376" w14:paraId="06AF5253" w14:textId="77777777">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r>
      <w:r w:rsidRPr="00045EAC">
        <w:rPr>
          <w:rFonts w:cs="Open Sans"/>
          <w:szCs w:val="19"/>
          <w:lang w:val="en-GB"/>
        </w:rPr>
        <w:t xml:space="preserve">The purpose of these standard contractual clauses is to ensure compliance with the requirements of Regulation (EU) 2016/679 of the European Parliament and of the Council of 27 April 2016 on the protection of natural persons </w:t>
      </w:r>
      <w:proofErr w:type="gramStart"/>
      <w:r w:rsidRPr="00045EAC">
        <w:rPr>
          <w:rFonts w:cs="Open Sans"/>
          <w:szCs w:val="19"/>
          <w:lang w:val="en-GB"/>
        </w:rPr>
        <w:t>with regard to</w:t>
      </w:r>
      <w:proofErr w:type="gramEnd"/>
      <w:r w:rsidRPr="00045EAC">
        <w:rPr>
          <w:rFonts w:cs="Open Sans"/>
          <w:szCs w:val="19"/>
          <w:lang w:val="en-GB"/>
        </w:rPr>
        <w:t xml:space="preserve"> the processing of personal data and on the free movement of such data</w:t>
      </w:r>
      <w:r>
        <w:rPr>
          <w:rFonts w:cs="Open Sans"/>
          <w:szCs w:val="19"/>
          <w:lang w:val="en-GB"/>
        </w:rPr>
        <w:t>.</w:t>
      </w:r>
      <w:r w:rsidRPr="00045EAC">
        <w:rPr>
          <w:rFonts w:cs="Open Sans"/>
          <w:szCs w:val="19"/>
          <w:lang w:val="en-GB"/>
        </w:rPr>
        <w:t xml:space="preserve"> (General Data Protection Regulation) </w:t>
      </w:r>
    </w:p>
    <w:p w:rsidRPr="00045EAC" w:rsidR="00527376" w:rsidP="003B62A0" w:rsidRDefault="00527376" w14:paraId="0EF5DC9F" w14:textId="77777777">
      <w:pPr>
        <w:spacing w:line="256" w:lineRule="auto"/>
        <w:jc w:val="both"/>
        <w:rPr>
          <w:rFonts w:cs="Open Sans"/>
          <w:bCs/>
          <w:i/>
          <w:szCs w:val="19"/>
          <w:lang w:val="en-GB"/>
        </w:rPr>
      </w:pPr>
      <w:r w:rsidRPr="00045EAC">
        <w:rPr>
          <w:rFonts w:cs="Open Sans"/>
          <w:bCs/>
          <w:i/>
          <w:szCs w:val="19"/>
          <w:lang w:val="en-GB"/>
        </w:rPr>
        <w:t>Clause 2</w:t>
      </w:r>
    </w:p>
    <w:p w:rsidRPr="00045EAC" w:rsidR="00527376" w:rsidP="003B62A0" w:rsidRDefault="00527376" w14:paraId="091D8885" w14:textId="77777777">
      <w:pPr>
        <w:spacing w:line="256" w:lineRule="auto"/>
        <w:jc w:val="both"/>
        <w:rPr>
          <w:rFonts w:cs="Open Sans"/>
          <w:b/>
          <w:bCs/>
          <w:szCs w:val="19"/>
          <w:lang w:val="en-GB"/>
        </w:rPr>
      </w:pPr>
      <w:r w:rsidRPr="00045EAC">
        <w:rPr>
          <w:rFonts w:cs="Open Sans"/>
          <w:b/>
          <w:bCs/>
          <w:szCs w:val="19"/>
          <w:lang w:val="en-GB"/>
        </w:rPr>
        <w:t>Effect and invariability of the Clauses</w:t>
      </w:r>
    </w:p>
    <w:p w:rsidRPr="00045EAC" w:rsidR="00527376" w:rsidP="003B62A0" w:rsidRDefault="00527376" w14:paraId="4D0B181A" w14:textId="77777777">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r>
      <w:r w:rsidRPr="00045EAC">
        <w:rPr>
          <w:rFonts w:cs="Open Sans"/>
          <w:szCs w:val="19"/>
          <w:lang w:val="en-GB"/>
        </w:rPr>
        <w:t>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w:t>
      </w:r>
      <w:r>
        <w:rPr>
          <w:rFonts w:cs="Open Sans"/>
          <w:szCs w:val="19"/>
          <w:lang w:val="en-GB"/>
        </w:rPr>
        <w:t xml:space="preserve"> provided they are not modified.</w:t>
      </w:r>
      <w:r w:rsidRPr="00045EAC">
        <w:rPr>
          <w:rFonts w:cs="Open Sans"/>
          <w:szCs w:val="19"/>
          <w:lang w:val="en-GB"/>
        </w:rPr>
        <w:t xml:space="preserve"> This does not prevent the Parties from including the standard contractual clauses laid down in these Clauses in a wider contract and/or to add other clauses or additional safeguards, </w:t>
      </w:r>
      <w:proofErr w:type="gramStart"/>
      <w:r w:rsidRPr="00045EAC">
        <w:rPr>
          <w:rFonts w:cs="Open Sans"/>
          <w:szCs w:val="19"/>
          <w:lang w:val="en-GB"/>
        </w:rPr>
        <w:t>provided that</w:t>
      </w:r>
      <w:proofErr w:type="gramEnd"/>
      <w:r w:rsidRPr="00045EAC">
        <w:rPr>
          <w:rFonts w:cs="Open Sans"/>
          <w:szCs w:val="19"/>
          <w:lang w:val="en-GB"/>
        </w:rPr>
        <w:t xml:space="preserve"> they do not contradict, directly or indirectly, these Clauses or prejudice the fundamental rights or freedoms of data subjects.</w:t>
      </w:r>
    </w:p>
    <w:p w:rsidRPr="00045EAC" w:rsidR="00527376" w:rsidP="003B62A0" w:rsidRDefault="00527376" w14:paraId="3DA889B8" w14:textId="77777777">
      <w:pPr>
        <w:spacing w:line="256" w:lineRule="auto"/>
        <w:ind w:left="720" w:hanging="720"/>
        <w:jc w:val="both"/>
        <w:rPr>
          <w:rFonts w:cs="Open Sans"/>
          <w:szCs w:val="19"/>
          <w:lang w:val="en-GB"/>
        </w:rPr>
      </w:pPr>
      <w:r w:rsidRPr="00045EAC">
        <w:rPr>
          <w:rFonts w:cs="Open Sans"/>
          <w:szCs w:val="19"/>
          <w:lang w:val="en-GB"/>
        </w:rPr>
        <w:t>(b)</w:t>
      </w:r>
      <w:r w:rsidRPr="00045EAC">
        <w:rPr>
          <w:rFonts w:cs="Open Sans"/>
          <w:szCs w:val="19"/>
          <w:lang w:val="en-GB"/>
        </w:rPr>
        <w:tab/>
      </w:r>
      <w:r w:rsidRPr="00045EAC">
        <w:rPr>
          <w:rFonts w:cs="Open Sans"/>
          <w:szCs w:val="19"/>
          <w:lang w:val="en-GB"/>
        </w:rPr>
        <w:t>These Clauses are without prejudice to obligations to which the data exporter is subject by virtue of Regulation (EU) 2016/679.</w:t>
      </w:r>
    </w:p>
    <w:p w:rsidRPr="00045EAC" w:rsidR="00527376" w:rsidP="003B62A0" w:rsidRDefault="00527376" w14:paraId="05B81D62" w14:textId="77777777">
      <w:pPr>
        <w:spacing w:line="256" w:lineRule="auto"/>
        <w:jc w:val="both"/>
        <w:rPr>
          <w:rFonts w:cs="Open Sans"/>
          <w:bCs/>
          <w:i/>
          <w:szCs w:val="19"/>
          <w:lang w:val="en-GB"/>
        </w:rPr>
      </w:pPr>
      <w:r w:rsidRPr="00045EAC">
        <w:rPr>
          <w:rFonts w:cs="Open Sans"/>
          <w:bCs/>
          <w:i/>
          <w:szCs w:val="19"/>
          <w:lang w:val="en-GB"/>
        </w:rPr>
        <w:t>Clause 3</w:t>
      </w:r>
    </w:p>
    <w:p w:rsidRPr="00045EAC" w:rsidR="00527376" w:rsidP="003B62A0" w:rsidRDefault="00527376" w14:paraId="034BDB4C" w14:textId="77777777">
      <w:pPr>
        <w:spacing w:line="256" w:lineRule="auto"/>
        <w:jc w:val="both"/>
        <w:rPr>
          <w:rFonts w:cs="Open Sans"/>
          <w:b/>
          <w:bCs/>
          <w:szCs w:val="19"/>
          <w:lang w:val="en-GB"/>
        </w:rPr>
      </w:pPr>
      <w:r w:rsidRPr="00045EAC">
        <w:rPr>
          <w:rFonts w:cs="Open Sans"/>
          <w:b/>
          <w:bCs/>
          <w:szCs w:val="19"/>
          <w:lang w:val="en-GB"/>
        </w:rPr>
        <w:t>Third-party beneficiaries</w:t>
      </w:r>
    </w:p>
    <w:p w:rsidRPr="00045EAC" w:rsidR="00527376" w:rsidP="003B62A0" w:rsidRDefault="00527376" w14:paraId="1028A9E9" w14:textId="77777777">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r>
      <w:r w:rsidRPr="00045EAC">
        <w:rPr>
          <w:rFonts w:cs="Open Sans"/>
          <w:szCs w:val="19"/>
          <w:lang w:val="en-GB"/>
        </w:rPr>
        <w:t>Data subjects may invoke and enforce these Clauses, as third-party beneficiaries, against the data exporter and/or data importer, with the following exceptions:</w:t>
      </w:r>
    </w:p>
    <w:p w:rsidRPr="00045EAC" w:rsidR="00527376" w:rsidP="003B62A0" w:rsidRDefault="00527376" w14:paraId="030B0513" w14:textId="4C42385A">
      <w:pPr>
        <w:spacing w:line="256" w:lineRule="auto"/>
        <w:ind w:firstLine="720"/>
        <w:jc w:val="both"/>
        <w:rPr>
          <w:rFonts w:cs="Open Sans"/>
          <w:szCs w:val="19"/>
          <w:lang w:val="en-GB"/>
        </w:rPr>
      </w:pPr>
      <w:r w:rsidRPr="00045EAC">
        <w:rPr>
          <w:rFonts w:cs="Open Sans"/>
          <w:szCs w:val="19"/>
          <w:lang w:val="en-GB"/>
        </w:rPr>
        <w:t>(</w:t>
      </w:r>
      <w:proofErr w:type="spellStart"/>
      <w:r w:rsidRPr="00045EAC">
        <w:rPr>
          <w:rFonts w:cs="Open Sans"/>
          <w:szCs w:val="19"/>
          <w:lang w:val="en-GB"/>
        </w:rPr>
        <w:t>i</w:t>
      </w:r>
      <w:proofErr w:type="spellEnd"/>
      <w:r w:rsidRPr="00045EAC">
        <w:rPr>
          <w:rFonts w:cs="Open Sans"/>
          <w:szCs w:val="19"/>
          <w:lang w:val="en-GB"/>
        </w:rPr>
        <w:t>)</w:t>
      </w:r>
      <w:r w:rsidRPr="00045EAC">
        <w:rPr>
          <w:rFonts w:cs="Open Sans"/>
          <w:szCs w:val="19"/>
          <w:lang w:val="en-GB"/>
        </w:rPr>
        <w:tab/>
      </w:r>
      <w:r w:rsidRPr="00045EAC">
        <w:rPr>
          <w:rFonts w:cs="Open Sans"/>
          <w:szCs w:val="19"/>
          <w:lang w:val="en-GB"/>
        </w:rPr>
        <w:t xml:space="preserve">Clause 1, Clause 2, Clause 3, Clause 6, Clause </w:t>
      </w:r>
      <w:proofErr w:type="gramStart"/>
      <w:r w:rsidRPr="00045EAC">
        <w:rPr>
          <w:rFonts w:cs="Open Sans"/>
          <w:szCs w:val="19"/>
          <w:lang w:val="en-GB"/>
        </w:rPr>
        <w:t>7;</w:t>
      </w:r>
      <w:proofErr w:type="gramEnd"/>
    </w:p>
    <w:p w:rsidRPr="00045EAC" w:rsidR="00527376" w:rsidP="003B62A0" w:rsidRDefault="009F299D" w14:paraId="58CE6193" w14:textId="73C8068B">
      <w:pPr>
        <w:spacing w:line="256" w:lineRule="auto"/>
        <w:ind w:left="1440" w:hanging="720"/>
        <w:jc w:val="both"/>
        <w:rPr>
          <w:rFonts w:cs="Open Sans"/>
          <w:szCs w:val="19"/>
          <w:lang w:val="en-GB"/>
        </w:rPr>
      </w:pPr>
      <w:r>
        <w:rPr>
          <w:rFonts w:cs="Open Sans"/>
          <w:szCs w:val="19"/>
          <w:lang w:val="en-GB"/>
        </w:rPr>
        <w:t>(ii)</w:t>
      </w:r>
      <w:r>
        <w:rPr>
          <w:rFonts w:cs="Open Sans"/>
          <w:szCs w:val="19"/>
          <w:lang w:val="en-GB"/>
        </w:rPr>
        <w:tab/>
      </w:r>
      <w:r w:rsidRPr="00045EAC" w:rsidR="00527376">
        <w:rPr>
          <w:rFonts w:cs="Open Sans"/>
          <w:szCs w:val="19"/>
          <w:lang w:val="en-GB"/>
        </w:rPr>
        <w:t>Clause 8.1(b), 8.9(a), (c), (d) and (e</w:t>
      </w:r>
      <w:proofErr w:type="gramStart"/>
      <w:r w:rsidRPr="00045EAC" w:rsidR="00527376">
        <w:rPr>
          <w:rFonts w:cs="Open Sans"/>
          <w:szCs w:val="19"/>
          <w:lang w:val="en-GB"/>
        </w:rPr>
        <w:t>);</w:t>
      </w:r>
      <w:proofErr w:type="gramEnd"/>
      <w:r w:rsidRPr="00045EAC" w:rsidR="00527376">
        <w:rPr>
          <w:rFonts w:cs="Open Sans"/>
          <w:szCs w:val="19"/>
          <w:lang w:val="en-GB"/>
        </w:rPr>
        <w:t xml:space="preserve"> </w:t>
      </w:r>
    </w:p>
    <w:p w:rsidRPr="00045EAC" w:rsidR="00527376" w:rsidP="003B62A0" w:rsidRDefault="00527376" w14:paraId="00821CAD" w14:textId="77777777">
      <w:pPr>
        <w:spacing w:line="256" w:lineRule="auto"/>
        <w:ind w:left="1440" w:hanging="720"/>
        <w:jc w:val="both"/>
        <w:rPr>
          <w:rFonts w:cs="Open Sans"/>
          <w:szCs w:val="19"/>
          <w:lang w:val="en-GB"/>
        </w:rPr>
      </w:pPr>
      <w:r w:rsidRPr="00045EAC">
        <w:rPr>
          <w:rFonts w:cs="Open Sans"/>
          <w:szCs w:val="19"/>
          <w:lang w:val="en-GB"/>
        </w:rPr>
        <w:t>(iii)</w:t>
      </w:r>
      <w:r w:rsidRPr="00045EAC">
        <w:rPr>
          <w:rFonts w:cs="Open Sans"/>
          <w:szCs w:val="19"/>
          <w:lang w:val="en-GB"/>
        </w:rPr>
        <w:tab/>
      </w:r>
      <w:r w:rsidRPr="00045EAC">
        <w:rPr>
          <w:rFonts w:cs="Open Sans"/>
          <w:szCs w:val="19"/>
          <w:lang w:val="en-GB"/>
        </w:rPr>
        <w:t>Clause 9(a), (c), (d) and (e</w:t>
      </w:r>
      <w:proofErr w:type="gramStart"/>
      <w:r w:rsidRPr="00045EAC">
        <w:rPr>
          <w:rFonts w:cs="Open Sans"/>
          <w:szCs w:val="19"/>
          <w:lang w:val="en-GB"/>
        </w:rPr>
        <w:t>);</w:t>
      </w:r>
      <w:proofErr w:type="gramEnd"/>
      <w:r w:rsidRPr="00045EAC">
        <w:rPr>
          <w:rFonts w:cs="Open Sans"/>
          <w:szCs w:val="19"/>
          <w:lang w:val="en-GB"/>
        </w:rPr>
        <w:t xml:space="preserve"> </w:t>
      </w:r>
    </w:p>
    <w:p w:rsidRPr="00045EAC" w:rsidR="00527376" w:rsidP="003B62A0" w:rsidRDefault="00527376" w14:paraId="1A92BBEB" w14:textId="77777777">
      <w:pPr>
        <w:spacing w:line="256" w:lineRule="auto"/>
        <w:ind w:left="1440" w:hanging="720"/>
        <w:jc w:val="both"/>
        <w:rPr>
          <w:rFonts w:cs="Open Sans"/>
          <w:szCs w:val="19"/>
          <w:lang w:val="en-GB"/>
        </w:rPr>
      </w:pPr>
      <w:r w:rsidRPr="00045EAC">
        <w:rPr>
          <w:rFonts w:cs="Open Sans"/>
          <w:szCs w:val="19"/>
          <w:lang w:val="en-GB"/>
        </w:rPr>
        <w:t>(iv)</w:t>
      </w:r>
      <w:r w:rsidRPr="00045EAC">
        <w:rPr>
          <w:rFonts w:cs="Open Sans"/>
          <w:szCs w:val="19"/>
          <w:lang w:val="en-GB"/>
        </w:rPr>
        <w:tab/>
      </w:r>
      <w:r w:rsidRPr="00045EAC">
        <w:rPr>
          <w:rFonts w:cs="Open Sans"/>
          <w:szCs w:val="19"/>
          <w:lang w:val="en-GB"/>
        </w:rPr>
        <w:t>Clause 12(a), (d) and (f</w:t>
      </w:r>
      <w:proofErr w:type="gramStart"/>
      <w:r w:rsidRPr="00045EAC">
        <w:rPr>
          <w:rFonts w:cs="Open Sans"/>
          <w:szCs w:val="19"/>
          <w:lang w:val="en-GB"/>
        </w:rPr>
        <w:t>);</w:t>
      </w:r>
      <w:proofErr w:type="gramEnd"/>
    </w:p>
    <w:p w:rsidRPr="00045EAC" w:rsidR="00527376" w:rsidP="003B62A0" w:rsidRDefault="00527376" w14:paraId="0A3FDA27" w14:textId="77777777">
      <w:pPr>
        <w:spacing w:line="256" w:lineRule="auto"/>
        <w:ind w:firstLine="720"/>
        <w:jc w:val="both"/>
        <w:rPr>
          <w:rFonts w:cs="Open Sans"/>
          <w:szCs w:val="19"/>
          <w:lang w:val="en-GB"/>
        </w:rPr>
      </w:pPr>
      <w:r w:rsidRPr="00045EAC">
        <w:rPr>
          <w:rFonts w:cs="Open Sans"/>
          <w:szCs w:val="19"/>
          <w:lang w:val="en-GB"/>
        </w:rPr>
        <w:t>(v)</w:t>
      </w:r>
      <w:r w:rsidRPr="00045EAC">
        <w:rPr>
          <w:rFonts w:cs="Open Sans"/>
          <w:szCs w:val="19"/>
          <w:lang w:val="en-GB"/>
        </w:rPr>
        <w:tab/>
      </w:r>
      <w:r w:rsidRPr="00045EAC">
        <w:rPr>
          <w:rFonts w:cs="Open Sans"/>
          <w:szCs w:val="19"/>
          <w:lang w:val="en-GB"/>
        </w:rPr>
        <w:t xml:space="preserve">Clause </w:t>
      </w:r>
      <w:proofErr w:type="gramStart"/>
      <w:r w:rsidRPr="00045EAC">
        <w:rPr>
          <w:rFonts w:cs="Open Sans"/>
          <w:szCs w:val="19"/>
          <w:lang w:val="en-GB"/>
        </w:rPr>
        <w:t>13;</w:t>
      </w:r>
      <w:proofErr w:type="gramEnd"/>
    </w:p>
    <w:p w:rsidRPr="00045EAC" w:rsidR="00527376" w:rsidP="003B62A0" w:rsidRDefault="00527376" w14:paraId="4EA0B67D" w14:textId="77777777">
      <w:pPr>
        <w:spacing w:line="256" w:lineRule="auto"/>
        <w:ind w:firstLine="720"/>
        <w:jc w:val="both"/>
        <w:rPr>
          <w:rFonts w:cs="Open Sans"/>
          <w:szCs w:val="19"/>
          <w:lang w:val="en-GB"/>
        </w:rPr>
      </w:pPr>
      <w:r w:rsidRPr="00045EAC">
        <w:rPr>
          <w:rFonts w:cs="Open Sans"/>
          <w:szCs w:val="19"/>
          <w:lang w:val="en-GB"/>
        </w:rPr>
        <w:t>(vi)</w:t>
      </w:r>
      <w:r w:rsidRPr="00045EAC">
        <w:rPr>
          <w:rFonts w:cs="Open Sans"/>
          <w:szCs w:val="19"/>
          <w:lang w:val="en-GB"/>
        </w:rPr>
        <w:tab/>
      </w:r>
      <w:r w:rsidRPr="00045EAC">
        <w:rPr>
          <w:rFonts w:cs="Open Sans"/>
          <w:szCs w:val="19"/>
          <w:lang w:val="en-GB"/>
        </w:rPr>
        <w:t>Clause 15.1(c), (d) and (e</w:t>
      </w:r>
      <w:proofErr w:type="gramStart"/>
      <w:r w:rsidRPr="00045EAC">
        <w:rPr>
          <w:rFonts w:cs="Open Sans"/>
          <w:szCs w:val="19"/>
          <w:lang w:val="en-GB"/>
        </w:rPr>
        <w:t>);</w:t>
      </w:r>
      <w:proofErr w:type="gramEnd"/>
    </w:p>
    <w:p w:rsidRPr="00045EAC" w:rsidR="00527376" w:rsidP="003B62A0" w:rsidRDefault="00527376" w14:paraId="0685B0F8" w14:textId="77777777">
      <w:pPr>
        <w:spacing w:line="256" w:lineRule="auto"/>
        <w:ind w:firstLine="720"/>
        <w:jc w:val="both"/>
        <w:rPr>
          <w:rFonts w:cs="Open Sans"/>
          <w:szCs w:val="19"/>
          <w:lang w:val="en-GB"/>
        </w:rPr>
      </w:pPr>
      <w:r w:rsidRPr="00045EAC">
        <w:rPr>
          <w:rFonts w:cs="Open Sans"/>
          <w:szCs w:val="19"/>
          <w:lang w:val="en-GB"/>
        </w:rPr>
        <w:t>(vii)</w:t>
      </w:r>
      <w:r w:rsidRPr="00045EAC">
        <w:rPr>
          <w:rFonts w:cs="Open Sans"/>
          <w:szCs w:val="19"/>
          <w:lang w:val="en-GB"/>
        </w:rPr>
        <w:tab/>
      </w:r>
      <w:r w:rsidRPr="00045EAC">
        <w:rPr>
          <w:rFonts w:cs="Open Sans"/>
          <w:szCs w:val="19"/>
          <w:lang w:val="en-GB"/>
        </w:rPr>
        <w:t xml:space="preserve">Clause </w:t>
      </w:r>
      <w:proofErr w:type="gramStart"/>
      <w:r w:rsidRPr="00045EAC">
        <w:rPr>
          <w:rFonts w:cs="Open Sans"/>
          <w:szCs w:val="19"/>
          <w:lang w:val="en-GB"/>
        </w:rPr>
        <w:t>16(e);</w:t>
      </w:r>
      <w:proofErr w:type="gramEnd"/>
    </w:p>
    <w:p w:rsidRPr="00045EAC" w:rsidR="00527376" w:rsidP="003B62A0" w:rsidRDefault="00D203DF" w14:paraId="03825C66" w14:textId="5734A7F0">
      <w:pPr>
        <w:spacing w:line="256" w:lineRule="auto"/>
        <w:ind w:left="720" w:hanging="720"/>
        <w:jc w:val="both"/>
        <w:rPr>
          <w:rFonts w:cs="Open Sans"/>
          <w:szCs w:val="19"/>
          <w:lang w:val="en-GB"/>
        </w:rPr>
      </w:pPr>
      <w:r w:rsidRPr="00045EAC">
        <w:rPr>
          <w:rFonts w:cs="Open Sans"/>
          <w:szCs w:val="19"/>
          <w:lang w:val="en-GB"/>
        </w:rPr>
        <w:t xml:space="preserve"> </w:t>
      </w:r>
      <w:r w:rsidRPr="00045EAC" w:rsidR="00527376">
        <w:rPr>
          <w:rFonts w:cs="Open Sans"/>
          <w:szCs w:val="19"/>
          <w:lang w:val="en-GB"/>
        </w:rPr>
        <w:t>(b)</w:t>
      </w:r>
      <w:r w:rsidRPr="00045EAC" w:rsidR="00527376">
        <w:rPr>
          <w:rFonts w:cs="Open Sans"/>
          <w:szCs w:val="19"/>
          <w:lang w:val="en-GB"/>
        </w:rPr>
        <w:tab/>
      </w:r>
      <w:r w:rsidRPr="00045EAC" w:rsidR="00527376">
        <w:rPr>
          <w:rFonts w:cs="Open Sans"/>
          <w:szCs w:val="19"/>
          <w:lang w:val="en-GB"/>
        </w:rPr>
        <w:t>Paragraph (a) is without prejudice to rights of data subjects under Regulation (EU) 2016/679.</w:t>
      </w:r>
    </w:p>
    <w:p w:rsidRPr="00045EAC" w:rsidR="00527376" w:rsidP="003B62A0" w:rsidRDefault="00527376" w14:paraId="3B1F629D" w14:textId="77777777">
      <w:pPr>
        <w:spacing w:line="256" w:lineRule="auto"/>
        <w:jc w:val="both"/>
        <w:rPr>
          <w:rFonts w:cs="Open Sans"/>
          <w:bCs/>
          <w:i/>
          <w:szCs w:val="19"/>
          <w:lang w:val="en-GB"/>
        </w:rPr>
      </w:pPr>
      <w:r>
        <w:rPr>
          <w:rFonts w:cs="Open Sans"/>
          <w:bCs/>
          <w:i/>
          <w:szCs w:val="19"/>
          <w:lang w:val="en-GB"/>
        </w:rPr>
        <w:br/>
      </w:r>
      <w:r w:rsidRPr="00045EAC">
        <w:rPr>
          <w:rFonts w:cs="Open Sans"/>
          <w:bCs/>
          <w:i/>
          <w:szCs w:val="19"/>
          <w:lang w:val="en-GB"/>
        </w:rPr>
        <w:t>Clause 4</w:t>
      </w:r>
    </w:p>
    <w:p w:rsidRPr="00045EAC" w:rsidR="00527376" w:rsidP="003B62A0" w:rsidRDefault="00527376" w14:paraId="3E16E54C" w14:textId="77777777">
      <w:pPr>
        <w:spacing w:line="256" w:lineRule="auto"/>
        <w:jc w:val="both"/>
        <w:rPr>
          <w:rFonts w:cs="Open Sans"/>
          <w:b/>
          <w:bCs/>
          <w:szCs w:val="19"/>
          <w:lang w:val="en-GB"/>
        </w:rPr>
      </w:pPr>
      <w:r w:rsidRPr="00045EAC">
        <w:rPr>
          <w:rFonts w:cs="Open Sans"/>
          <w:b/>
          <w:bCs/>
          <w:szCs w:val="19"/>
          <w:lang w:val="en-GB"/>
        </w:rPr>
        <w:t>Interpretation</w:t>
      </w:r>
    </w:p>
    <w:p w:rsidRPr="00045EAC" w:rsidR="00527376" w:rsidP="003B62A0" w:rsidRDefault="00527376" w14:paraId="0F675A4C" w14:textId="5D810F0F">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r>
      <w:r w:rsidRPr="00045EAC">
        <w:rPr>
          <w:rFonts w:cs="Open Sans"/>
          <w:szCs w:val="19"/>
          <w:lang w:val="en-GB"/>
        </w:rPr>
        <w:t>Where t</w:t>
      </w:r>
      <w:r w:rsidR="009D3655">
        <w:rPr>
          <w:rFonts w:cs="Open Sans"/>
          <w:szCs w:val="19"/>
          <w:lang w:val="en-GB"/>
        </w:rPr>
        <w:t xml:space="preserve">hese Clauses use terms that are </w:t>
      </w:r>
      <w:r w:rsidRPr="00045EAC">
        <w:rPr>
          <w:rFonts w:cs="Open Sans"/>
          <w:szCs w:val="19"/>
          <w:lang w:val="en-GB"/>
        </w:rPr>
        <w:t>defined in Regulation (EU) 2016/679, those terms shall have the same meaning as in that Regulation.</w:t>
      </w:r>
    </w:p>
    <w:p w:rsidRPr="00045EAC" w:rsidR="00527376" w:rsidP="003B62A0" w:rsidRDefault="00527376" w14:paraId="0AFFC63E" w14:textId="77777777">
      <w:pPr>
        <w:spacing w:line="256" w:lineRule="auto"/>
        <w:ind w:left="720" w:hanging="720"/>
        <w:jc w:val="both"/>
        <w:rPr>
          <w:rFonts w:cs="Open Sans"/>
          <w:szCs w:val="19"/>
          <w:lang w:val="en-GB"/>
        </w:rPr>
      </w:pPr>
      <w:r w:rsidRPr="00045EAC">
        <w:rPr>
          <w:rFonts w:cs="Open Sans"/>
          <w:szCs w:val="19"/>
          <w:lang w:val="en-GB"/>
        </w:rPr>
        <w:t>(b)</w:t>
      </w:r>
      <w:r w:rsidRPr="00045EAC">
        <w:rPr>
          <w:rFonts w:cs="Open Sans"/>
          <w:szCs w:val="19"/>
          <w:lang w:val="en-GB"/>
        </w:rPr>
        <w:tab/>
      </w:r>
      <w:r w:rsidRPr="00045EAC">
        <w:rPr>
          <w:rFonts w:cs="Open Sans"/>
          <w:szCs w:val="19"/>
          <w:lang w:val="en-GB"/>
        </w:rPr>
        <w:t>These Clauses shall be read and interpreted in the light of the provisions of Regulation (EU) 2016/679.</w:t>
      </w:r>
    </w:p>
    <w:p w:rsidRPr="00045EAC" w:rsidR="00527376" w:rsidP="003B62A0" w:rsidRDefault="00527376" w14:paraId="1164E795" w14:textId="77777777">
      <w:pPr>
        <w:spacing w:line="256" w:lineRule="auto"/>
        <w:ind w:left="720" w:hanging="720"/>
        <w:jc w:val="both"/>
        <w:rPr>
          <w:rFonts w:cs="Open Sans"/>
          <w:szCs w:val="19"/>
          <w:lang w:val="en-GB"/>
        </w:rPr>
      </w:pPr>
      <w:r w:rsidRPr="00045EAC">
        <w:rPr>
          <w:rFonts w:cs="Open Sans"/>
          <w:szCs w:val="19"/>
          <w:lang w:val="en-GB"/>
        </w:rPr>
        <w:t>(c)</w:t>
      </w:r>
      <w:r w:rsidRPr="00045EAC">
        <w:rPr>
          <w:rFonts w:cs="Open Sans"/>
          <w:szCs w:val="19"/>
          <w:lang w:val="en-GB"/>
        </w:rPr>
        <w:tab/>
      </w:r>
      <w:r w:rsidRPr="00045EAC">
        <w:rPr>
          <w:rFonts w:cs="Open Sans"/>
          <w:szCs w:val="19"/>
          <w:lang w:val="en-GB"/>
        </w:rPr>
        <w:t>These Clauses shall not be interpreted in a way that conflicts with rights and obligations provided for in Regulation (EU) 2016/679.</w:t>
      </w:r>
    </w:p>
    <w:p w:rsidRPr="00045EAC" w:rsidR="00527376" w:rsidP="003B62A0" w:rsidRDefault="00527376" w14:paraId="6714F54D" w14:textId="77777777">
      <w:pPr>
        <w:spacing w:line="256" w:lineRule="auto"/>
        <w:jc w:val="both"/>
        <w:rPr>
          <w:rFonts w:cs="Open Sans"/>
          <w:bCs/>
          <w:i/>
          <w:szCs w:val="19"/>
          <w:lang w:val="en-GB"/>
        </w:rPr>
      </w:pPr>
      <w:r w:rsidRPr="00045EAC">
        <w:rPr>
          <w:rFonts w:cs="Open Sans"/>
          <w:bCs/>
          <w:i/>
          <w:szCs w:val="19"/>
          <w:lang w:val="en-GB"/>
        </w:rPr>
        <w:t>Clause 5</w:t>
      </w:r>
    </w:p>
    <w:p w:rsidRPr="00045EAC" w:rsidR="00527376" w:rsidP="003B62A0" w:rsidRDefault="00527376" w14:paraId="2A137154" w14:textId="77777777">
      <w:pPr>
        <w:spacing w:line="256" w:lineRule="auto"/>
        <w:jc w:val="both"/>
        <w:rPr>
          <w:rFonts w:cs="Open Sans"/>
          <w:b/>
          <w:bCs/>
          <w:szCs w:val="19"/>
          <w:lang w:val="en-GB"/>
        </w:rPr>
      </w:pPr>
      <w:r w:rsidRPr="00045EAC">
        <w:rPr>
          <w:rFonts w:cs="Open Sans"/>
          <w:b/>
          <w:bCs/>
          <w:szCs w:val="19"/>
          <w:lang w:val="en-GB"/>
        </w:rPr>
        <w:t>Hierarchy</w:t>
      </w:r>
    </w:p>
    <w:p w:rsidRPr="00045EAC" w:rsidR="00527376" w:rsidP="003B62A0" w:rsidRDefault="00527376" w14:paraId="46EF5BA3" w14:textId="77777777">
      <w:pPr>
        <w:spacing w:line="256" w:lineRule="auto"/>
        <w:jc w:val="both"/>
        <w:rPr>
          <w:rFonts w:cs="Open Sans"/>
          <w:szCs w:val="19"/>
          <w:lang w:val="en-GB"/>
        </w:rPr>
      </w:pPr>
      <w:r w:rsidRPr="00045EAC">
        <w:rPr>
          <w:rFonts w:cs="Open Sans"/>
          <w:szCs w:val="19"/>
          <w:lang w:val="en-GB"/>
        </w:rPr>
        <w:t xml:space="preserve">In the event of a contradiction between these Clauses and the provisions of related agreements between the Parties, existing at the time these Clauses are agreed or </w:t>
      </w:r>
      <w:proofErr w:type="gramStart"/>
      <w:r w:rsidRPr="00045EAC">
        <w:rPr>
          <w:rFonts w:cs="Open Sans"/>
          <w:szCs w:val="19"/>
          <w:lang w:val="en-GB"/>
        </w:rPr>
        <w:t>entered into</w:t>
      </w:r>
      <w:proofErr w:type="gramEnd"/>
      <w:r w:rsidRPr="00045EAC">
        <w:rPr>
          <w:rFonts w:cs="Open Sans"/>
          <w:szCs w:val="19"/>
          <w:lang w:val="en-GB"/>
        </w:rPr>
        <w:t xml:space="preserve"> thereafter, these Clauses shall prevail.</w:t>
      </w:r>
    </w:p>
    <w:p w:rsidRPr="00045EAC" w:rsidR="00527376" w:rsidP="003B62A0" w:rsidRDefault="00527376" w14:paraId="679B57ED" w14:textId="77777777">
      <w:pPr>
        <w:spacing w:line="256" w:lineRule="auto"/>
        <w:jc w:val="both"/>
        <w:rPr>
          <w:rFonts w:cs="Open Sans"/>
          <w:bCs/>
          <w:i/>
          <w:szCs w:val="19"/>
          <w:lang w:val="en-GB"/>
        </w:rPr>
      </w:pPr>
      <w:r w:rsidRPr="00045EAC">
        <w:rPr>
          <w:rFonts w:cs="Open Sans"/>
          <w:bCs/>
          <w:i/>
          <w:szCs w:val="19"/>
          <w:lang w:val="en-GB"/>
        </w:rPr>
        <w:t>Clause 6</w:t>
      </w:r>
    </w:p>
    <w:p w:rsidRPr="00045EAC" w:rsidR="00527376" w:rsidP="003B62A0" w:rsidRDefault="00527376" w14:paraId="4D890586" w14:textId="77777777">
      <w:pPr>
        <w:spacing w:line="256" w:lineRule="auto"/>
        <w:jc w:val="both"/>
        <w:rPr>
          <w:rFonts w:cs="Open Sans"/>
          <w:b/>
          <w:bCs/>
          <w:szCs w:val="19"/>
          <w:lang w:val="en-GB"/>
        </w:rPr>
      </w:pPr>
      <w:r w:rsidRPr="00045EAC">
        <w:rPr>
          <w:rFonts w:cs="Open Sans"/>
          <w:b/>
          <w:bCs/>
          <w:szCs w:val="19"/>
          <w:lang w:val="en-GB"/>
        </w:rPr>
        <w:t>Description of the transfer(s)</w:t>
      </w:r>
    </w:p>
    <w:p w:rsidRPr="00045EAC" w:rsidR="00527376" w:rsidP="003B62A0" w:rsidRDefault="00527376" w14:paraId="1CA5CB23" w14:textId="0C38337E">
      <w:pPr>
        <w:spacing w:line="256" w:lineRule="auto"/>
        <w:jc w:val="both"/>
        <w:rPr>
          <w:rFonts w:cs="Open Sans"/>
          <w:szCs w:val="19"/>
          <w:lang w:val="en-GB"/>
        </w:rPr>
      </w:pPr>
      <w:r w:rsidRPr="00045EAC">
        <w:rPr>
          <w:rFonts w:cs="Open Sans"/>
          <w:szCs w:val="19"/>
          <w:lang w:val="en-GB"/>
        </w:rPr>
        <w:t xml:space="preserve">The details of the transfer(s), and in particular the categories of personal data that are transferred and the purpose(s) for which they are transferred, are specified </w:t>
      </w:r>
      <w:r w:rsidR="009E730C">
        <w:rPr>
          <w:rFonts w:cs="Open Sans"/>
          <w:szCs w:val="19"/>
          <w:lang w:val="en-GB"/>
        </w:rPr>
        <w:t>above.</w:t>
      </w:r>
    </w:p>
    <w:p w:rsidRPr="00045EAC" w:rsidR="00527376" w:rsidP="003B62A0" w:rsidRDefault="00527376" w14:paraId="1F6EAEF2" w14:textId="77777777">
      <w:pPr>
        <w:spacing w:line="256" w:lineRule="auto"/>
        <w:jc w:val="both"/>
        <w:rPr>
          <w:rFonts w:cs="Open Sans"/>
          <w:bCs/>
          <w:i/>
          <w:szCs w:val="19"/>
          <w:lang w:val="en-GB"/>
        </w:rPr>
      </w:pPr>
      <w:r>
        <w:rPr>
          <w:rFonts w:cs="Open Sans"/>
          <w:bCs/>
          <w:i/>
          <w:szCs w:val="19"/>
          <w:lang w:val="en-GB"/>
        </w:rPr>
        <w:t>Clause 7</w:t>
      </w:r>
    </w:p>
    <w:p w:rsidRPr="00045EAC" w:rsidR="00527376" w:rsidP="003B62A0" w:rsidRDefault="00527376" w14:paraId="743A3A59" w14:textId="77777777">
      <w:pPr>
        <w:spacing w:line="256" w:lineRule="auto"/>
        <w:jc w:val="both"/>
        <w:rPr>
          <w:rFonts w:cs="Open Sans"/>
          <w:b/>
          <w:bCs/>
          <w:szCs w:val="19"/>
          <w:lang w:val="en-GB"/>
        </w:rPr>
      </w:pPr>
      <w:r w:rsidRPr="00045EAC">
        <w:rPr>
          <w:rFonts w:cs="Open Sans"/>
          <w:b/>
          <w:bCs/>
          <w:szCs w:val="19"/>
          <w:lang w:val="en-GB"/>
        </w:rPr>
        <w:t>Docking clause</w:t>
      </w:r>
    </w:p>
    <w:p w:rsidR="00527376" w:rsidP="003B62A0" w:rsidRDefault="00527376" w14:paraId="78DD70A0" w14:textId="77777777">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r>
      <w:r w:rsidRPr="00045EAC">
        <w:rPr>
          <w:rFonts w:cs="Open Sans"/>
          <w:szCs w:val="19"/>
          <w:lang w:val="en-GB"/>
        </w:rPr>
        <w:t>An entity that is not a Party to these Clauses may, with the agreement of the Parties, accede to these Clauses at any time, either as a data exporter or as a data importer</w:t>
      </w:r>
    </w:p>
    <w:p w:rsidRPr="00045EAC" w:rsidR="00527376" w:rsidP="003B62A0" w:rsidRDefault="00527376" w14:paraId="6236938C" w14:textId="77777777">
      <w:pPr>
        <w:pStyle w:val="Default"/>
        <w:spacing w:after="158"/>
        <w:ind w:left="708" w:hanging="663"/>
        <w:jc w:val="both"/>
        <w:rPr>
          <w:rFonts w:ascii="Open Sans" w:hAnsi="Open Sans" w:cs="Open Sans"/>
          <w:sz w:val="19"/>
          <w:szCs w:val="19"/>
          <w:lang w:val="en-US"/>
        </w:rPr>
      </w:pPr>
      <w:r w:rsidRPr="00045EAC">
        <w:rPr>
          <w:rFonts w:ascii="Open Sans" w:hAnsi="Open Sans" w:cs="Open Sans"/>
          <w:sz w:val="19"/>
          <w:szCs w:val="19"/>
          <w:lang w:val="en-GB"/>
        </w:rPr>
        <w:t>(b)</w:t>
      </w:r>
      <w:r w:rsidRPr="00045EAC">
        <w:rPr>
          <w:rFonts w:ascii="Open Sans" w:hAnsi="Open Sans" w:cs="Open Sans"/>
          <w:sz w:val="19"/>
          <w:szCs w:val="19"/>
          <w:lang w:val="en-GB"/>
        </w:rPr>
        <w:tab/>
      </w:r>
      <w:r w:rsidRPr="00045EAC">
        <w:rPr>
          <w:rFonts w:ascii="Open Sans" w:hAnsi="Open Sans" w:cs="Open Sans"/>
          <w:color w:val="auto"/>
          <w:sz w:val="19"/>
          <w:szCs w:val="19"/>
          <w:lang w:val="en-US"/>
        </w:rPr>
        <w:t>The acceding entity shall become a Party to these Clauses and have the rights and obligations of a data exporter or data importer in accordance with its designation.</w:t>
      </w:r>
    </w:p>
    <w:p w:rsidRPr="00045EAC" w:rsidR="00527376" w:rsidP="003B62A0" w:rsidRDefault="00527376" w14:paraId="62C75193" w14:textId="77777777">
      <w:pPr>
        <w:spacing w:line="256" w:lineRule="auto"/>
        <w:ind w:left="720" w:hanging="720"/>
        <w:jc w:val="both"/>
        <w:rPr>
          <w:rFonts w:cs="Open Sans"/>
          <w:szCs w:val="19"/>
          <w:lang w:val="en-GB"/>
        </w:rPr>
      </w:pPr>
      <w:r w:rsidRPr="00045EAC">
        <w:rPr>
          <w:rFonts w:cs="Open Sans"/>
          <w:szCs w:val="19"/>
          <w:lang w:val="en-GB"/>
        </w:rPr>
        <w:t>(c)</w:t>
      </w:r>
      <w:r w:rsidRPr="00045EAC">
        <w:rPr>
          <w:rFonts w:cs="Open Sans"/>
          <w:szCs w:val="19"/>
          <w:lang w:val="en-GB"/>
        </w:rPr>
        <w:tab/>
      </w:r>
      <w:r w:rsidRPr="00045EAC">
        <w:rPr>
          <w:rFonts w:cs="Open Sans"/>
          <w:szCs w:val="19"/>
          <w:lang w:val="en-GB"/>
        </w:rPr>
        <w:t>The acceding entity shall have no rights or obligations arising under these Clauses from the period prior to becoming a Party.</w:t>
      </w:r>
    </w:p>
    <w:p w:rsidRPr="00655072" w:rsidR="00527376" w:rsidP="003B62A0" w:rsidRDefault="00527376" w14:paraId="13916DF0" w14:textId="77777777">
      <w:pPr>
        <w:spacing w:line="256" w:lineRule="auto"/>
        <w:jc w:val="both"/>
        <w:rPr>
          <w:rFonts w:cs="Open Sans"/>
          <w:bCs/>
          <w:i/>
          <w:szCs w:val="19"/>
          <w:lang w:val="en-GB"/>
        </w:rPr>
      </w:pPr>
      <w:r w:rsidRPr="00655072">
        <w:rPr>
          <w:rFonts w:cs="Open Sans"/>
          <w:bCs/>
          <w:i/>
          <w:szCs w:val="19"/>
          <w:lang w:val="en-GB"/>
        </w:rPr>
        <w:t>Clause 8</w:t>
      </w:r>
    </w:p>
    <w:p w:rsidRPr="00045EAC" w:rsidR="00527376" w:rsidP="003B62A0" w:rsidRDefault="00527376" w14:paraId="4D335B7D" w14:textId="77777777">
      <w:pPr>
        <w:spacing w:line="256" w:lineRule="auto"/>
        <w:jc w:val="both"/>
        <w:rPr>
          <w:rFonts w:cs="Open Sans"/>
          <w:b/>
          <w:bCs/>
          <w:szCs w:val="19"/>
          <w:lang w:val="en-GB"/>
        </w:rPr>
      </w:pPr>
      <w:r w:rsidRPr="00045EAC">
        <w:rPr>
          <w:rFonts w:cs="Open Sans"/>
          <w:b/>
          <w:bCs/>
          <w:szCs w:val="19"/>
          <w:lang w:val="en-GB"/>
        </w:rPr>
        <w:t>Data protection safeguards</w:t>
      </w:r>
    </w:p>
    <w:p w:rsidR="00527376" w:rsidP="003B62A0" w:rsidRDefault="00527376" w14:paraId="4649B94E" w14:textId="6EDB0586">
      <w:pPr>
        <w:spacing w:line="256" w:lineRule="auto"/>
        <w:jc w:val="both"/>
        <w:rPr>
          <w:rFonts w:cs="Open Sans"/>
          <w:szCs w:val="19"/>
          <w:lang w:val="en-GB"/>
        </w:rPr>
      </w:pPr>
      <w:r w:rsidRPr="00045EAC">
        <w:rPr>
          <w:rFonts w:cs="Open Sans"/>
          <w:szCs w:val="19"/>
          <w:lang w:val="en-GB"/>
        </w:rPr>
        <w:t>The data exporter warrants that it has used reasonable efforts to determine that the data importer is able, through the implementation of appropriate technical and organisational measures, to satisfy its obligations under these Clauses.</w:t>
      </w:r>
    </w:p>
    <w:p w:rsidR="009B152B" w:rsidP="003B62A0" w:rsidRDefault="009B152B" w14:paraId="636FDCF7" w14:textId="77777777">
      <w:pPr>
        <w:spacing w:line="256" w:lineRule="auto"/>
        <w:jc w:val="both"/>
        <w:rPr>
          <w:rFonts w:cs="Open Sans"/>
          <w:szCs w:val="19"/>
          <w:lang w:val="en-GB"/>
        </w:rPr>
      </w:pPr>
    </w:p>
    <w:p w:rsidR="00116993" w:rsidP="00116993" w:rsidRDefault="00527376" w14:paraId="5D61185E" w14:textId="77777777">
      <w:pPr>
        <w:pStyle w:val="Default"/>
        <w:jc w:val="both"/>
        <w:rPr>
          <w:rFonts w:ascii="Open Sans" w:hAnsi="Open Sans" w:cs="Open Sans"/>
          <w:b/>
          <w:bCs/>
          <w:sz w:val="20"/>
          <w:szCs w:val="20"/>
          <w:u w:val="single"/>
          <w:lang w:val="en-US"/>
        </w:rPr>
      </w:pPr>
      <w:r w:rsidRPr="00045EAC">
        <w:rPr>
          <w:rFonts w:ascii="Open Sans" w:hAnsi="Open Sans" w:cs="Open Sans"/>
          <w:b/>
          <w:bCs/>
          <w:sz w:val="20"/>
          <w:szCs w:val="20"/>
          <w:u w:val="single"/>
          <w:lang w:val="en-US"/>
        </w:rPr>
        <w:t>MODULE TWO: Transfer controller to processor</w:t>
      </w:r>
    </w:p>
    <w:p w:rsidR="009B152B" w:rsidP="009B152B" w:rsidRDefault="009B152B" w14:paraId="4E9347E1" w14:textId="77777777">
      <w:pPr>
        <w:rPr>
          <w:b/>
          <w:lang w:val="en-US"/>
        </w:rPr>
      </w:pPr>
    </w:p>
    <w:p w:rsidRPr="009B152B" w:rsidR="00527376" w:rsidP="009B152B" w:rsidRDefault="00527376" w14:paraId="3D7379D4" w14:textId="21582BC1">
      <w:pPr>
        <w:rPr>
          <w:b/>
          <w:sz w:val="20"/>
          <w:szCs w:val="20"/>
          <w:u w:val="single"/>
          <w:lang w:val="en-US"/>
        </w:rPr>
      </w:pPr>
      <w:r w:rsidRPr="009B152B">
        <w:rPr>
          <w:b/>
          <w:lang w:val="en-US"/>
        </w:rPr>
        <w:t>8.1   Instructions</w:t>
      </w:r>
    </w:p>
    <w:p w:rsidRPr="00F53F34" w:rsidR="00527376" w:rsidP="003B62A0" w:rsidRDefault="00527376" w14:paraId="12158DA4"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(a</w:t>
      </w:r>
      <w:proofErr w:type="gramStart"/>
      <w:r w:rsidRPr="00F53F34">
        <w:rPr>
          <w:rFonts w:eastAsia="Times New Roman" w:cs="Open Sans"/>
          <w:szCs w:val="19"/>
          <w:lang w:val="en-US"/>
        </w:rPr>
        <w:t>)</w:t>
      </w:r>
      <w:r w:rsidRPr="00F53F34">
        <w:rPr>
          <w:rFonts w:eastAsia="Times New Roman" w:cs="Open Sans"/>
          <w:b/>
          <w:bCs/>
          <w:szCs w:val="19"/>
          <w:lang w:val="en-US"/>
        </w:rPr>
        <w:t xml:space="preserve"> </w:t>
      </w:r>
      <w:r w:rsidRPr="00F53F34">
        <w:rPr>
          <w:rFonts w:eastAsia="Times New Roman" w:cs="Open Sans"/>
          <w:szCs w:val="19"/>
          <w:lang w:val="en-US"/>
        </w:rPr>
        <w:tab/>
      </w:r>
      <w:r w:rsidRPr="00F53F34">
        <w:rPr>
          <w:rFonts w:eastAsia="Times New Roman" w:cs="Open Sans"/>
          <w:szCs w:val="19"/>
          <w:lang w:val="en-US"/>
        </w:rPr>
        <w:t>The</w:t>
      </w:r>
      <w:proofErr w:type="gramEnd"/>
      <w:r w:rsidRPr="00F53F34">
        <w:rPr>
          <w:rFonts w:eastAsia="Times New Roman" w:cs="Open Sans"/>
          <w:szCs w:val="19"/>
          <w:lang w:val="en-US"/>
        </w:rPr>
        <w:t xml:space="preserve"> data importer shall process the personal data only on documented instructions from the data exporter. The data exporter may give such instructions throughout the duration of the contract.</w:t>
      </w:r>
    </w:p>
    <w:p w:rsidRPr="00F53F34" w:rsidR="00527376" w:rsidP="003B62A0" w:rsidRDefault="00527376" w14:paraId="5FE774F6" w14:textId="77777777">
      <w:pPr>
        <w:shd w:val="clear" w:color="auto" w:fill="FFFFFF"/>
        <w:spacing w:before="240" w:line="312" w:lineRule="atLeast"/>
        <w:ind w:left="720" w:hanging="720"/>
        <w:jc w:val="both"/>
        <w:rPr>
          <w:rFonts w:eastAsia="Times New Roman" w:cs="Open Sans"/>
          <w:b/>
          <w:bCs/>
          <w:szCs w:val="19"/>
          <w:lang w:val="en-US"/>
        </w:rPr>
      </w:pPr>
      <w:r w:rsidRPr="00F53F34">
        <w:rPr>
          <w:rFonts w:eastAsia="Times New Roman" w:cs="Open Sans"/>
          <w:szCs w:val="19"/>
          <w:lang w:val="en-US"/>
        </w:rPr>
        <w:t>(b)</w:t>
      </w:r>
      <w:r w:rsidRPr="00F53F34">
        <w:rPr>
          <w:rFonts w:eastAsia="Times New Roman" w:cs="Open Sans"/>
          <w:szCs w:val="19"/>
          <w:lang w:val="en-US"/>
        </w:rPr>
        <w:tab/>
      </w:r>
      <w:r w:rsidRPr="00F53F34">
        <w:rPr>
          <w:rFonts w:eastAsia="Times New Roman" w:cs="Open Sans"/>
          <w:szCs w:val="19"/>
          <w:lang w:val="en-US"/>
        </w:rPr>
        <w:t>The data importer shall immediately inform the data exporter if it is unable to follow those instructions.</w:t>
      </w:r>
    </w:p>
    <w:p w:rsidRPr="00F53F34" w:rsidR="00527376" w:rsidP="003B62A0" w:rsidRDefault="00527376" w14:paraId="4D7EFDE6" w14:textId="77777777">
      <w:pPr>
        <w:spacing w:after="0" w:line="240" w:lineRule="auto"/>
        <w:jc w:val="both"/>
        <w:rPr>
          <w:rFonts w:eastAsia="Times New Roman" w:cs="Open Sans"/>
          <w:vanish/>
          <w:szCs w:val="19"/>
          <w:lang w:val="en-US"/>
        </w:rPr>
      </w:pPr>
    </w:p>
    <w:p w:rsidRPr="00F53F34" w:rsidR="00527376" w:rsidP="003B62A0" w:rsidRDefault="00527376" w14:paraId="5D294DDD" w14:textId="77777777">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8.2   Purpose limitation</w:t>
      </w:r>
    </w:p>
    <w:p w:rsidRPr="00116993" w:rsidR="00527376" w:rsidP="003B62A0" w:rsidRDefault="00527376" w14:paraId="149CF985" w14:textId="6F71B8C9">
      <w:pPr>
        <w:shd w:val="clear" w:color="auto" w:fill="FFFFFF"/>
        <w:spacing w:before="240" w:line="312" w:lineRule="atLeast"/>
        <w:jc w:val="both"/>
        <w:rPr>
          <w:rFonts w:eastAsia="Times New Roman" w:cs="Open Sans"/>
          <w:b/>
          <w:bCs/>
          <w:szCs w:val="19"/>
          <w:lang w:val="en-US"/>
        </w:rPr>
      </w:pPr>
      <w:r w:rsidRPr="00116993">
        <w:rPr>
          <w:rFonts w:eastAsia="Times New Roman" w:cs="Open Sans"/>
          <w:szCs w:val="19"/>
          <w:lang w:val="en-US"/>
        </w:rPr>
        <w:t>The data importer shall process the personal data only for the specific purpose(s) of the transfer, as set out above</w:t>
      </w:r>
      <w:r w:rsidR="00116993">
        <w:rPr>
          <w:rFonts w:eastAsia="Times New Roman" w:cs="Open Sans"/>
          <w:b/>
          <w:bCs/>
          <w:szCs w:val="19"/>
          <w:lang w:val="en-US"/>
        </w:rPr>
        <w:t>.</w:t>
      </w:r>
    </w:p>
    <w:p w:rsidRPr="007D3C24" w:rsidR="00527376" w:rsidP="003B62A0" w:rsidRDefault="00527376" w14:paraId="651D1BCF" w14:textId="77777777">
      <w:pPr>
        <w:shd w:val="clear" w:color="auto" w:fill="FFFFFF"/>
        <w:spacing w:before="240" w:line="312" w:lineRule="atLeast"/>
        <w:jc w:val="both"/>
        <w:rPr>
          <w:rFonts w:eastAsia="Times New Roman" w:cs="Open Sans"/>
          <w:b/>
          <w:bCs/>
          <w:szCs w:val="19"/>
          <w:lang w:val="en-US"/>
        </w:rPr>
      </w:pPr>
      <w:r w:rsidRPr="007D3C24">
        <w:rPr>
          <w:rFonts w:eastAsia="Times New Roman" w:cs="Open Sans"/>
          <w:b/>
          <w:bCs/>
          <w:szCs w:val="19"/>
          <w:lang w:val="en-US"/>
        </w:rPr>
        <w:t>8.3   Transparency</w:t>
      </w:r>
    </w:p>
    <w:p w:rsidRPr="00F53F34" w:rsidR="00527376" w:rsidP="003B62A0" w:rsidRDefault="00527376" w14:paraId="28C0D2C1" w14:textId="344F7116">
      <w:pPr>
        <w:shd w:val="clear" w:color="auto" w:fill="FFFFFF"/>
        <w:spacing w:before="120" w:after="0" w:line="312" w:lineRule="atLeast"/>
        <w:jc w:val="both"/>
        <w:rPr>
          <w:rFonts w:eastAsia="Times New Roman" w:cs="Open Sans"/>
          <w:szCs w:val="19"/>
          <w:lang w:val="en-US"/>
        </w:rPr>
      </w:pPr>
      <w:r w:rsidRPr="007D3C24">
        <w:rPr>
          <w:rFonts w:eastAsia="Times New Roman" w:cs="Open Sans"/>
          <w:szCs w:val="19"/>
          <w:lang w:val="en-US"/>
        </w:rPr>
        <w:t>On request, the data exporter shall make a copy of these Clauses, including the Appendix as completed by the Parties, available to the data subject free of charge. To the extent necessary to protect business secrets or other confidential information, including th</w:t>
      </w:r>
      <w:r w:rsidRPr="007D3C24" w:rsidR="007D3C24">
        <w:rPr>
          <w:rFonts w:eastAsia="Times New Roman" w:cs="Open Sans"/>
          <w:szCs w:val="19"/>
          <w:lang w:val="en-US"/>
        </w:rPr>
        <w:t>e measures described in Annex I</w:t>
      </w:r>
      <w:r w:rsidRPr="007D3C24">
        <w:rPr>
          <w:rFonts w:eastAsia="Times New Roman" w:cs="Open Sans"/>
          <w:szCs w:val="19"/>
          <w:lang w:val="en-US"/>
        </w:rPr>
        <w:t xml:space="preserve"> and personal data, the data exporter ma</w:t>
      </w:r>
      <w:r w:rsidR="007D3C24">
        <w:rPr>
          <w:rFonts w:eastAsia="Times New Roman" w:cs="Open Sans"/>
          <w:szCs w:val="19"/>
          <w:lang w:val="en-US"/>
        </w:rPr>
        <w:t>y redact part of the text of this</w:t>
      </w:r>
      <w:r w:rsidRPr="007D3C24">
        <w:rPr>
          <w:rFonts w:eastAsia="Times New Roman" w:cs="Open Sans"/>
          <w:szCs w:val="19"/>
          <w:lang w:val="en-US"/>
        </w:rPr>
        <w:t xml:space="preserve"> </w:t>
      </w:r>
      <w:r w:rsidR="007D3C24">
        <w:rPr>
          <w:rFonts w:eastAsia="Times New Roman" w:cs="Open Sans"/>
          <w:szCs w:val="19"/>
          <w:lang w:val="en-US"/>
        </w:rPr>
        <w:t>Agreement</w:t>
      </w:r>
      <w:r w:rsidRPr="007D3C24">
        <w:rPr>
          <w:rFonts w:eastAsia="Times New Roman" w:cs="Open Sans"/>
          <w:szCs w:val="19"/>
          <w:lang w:val="en-US"/>
        </w:rPr>
        <w:t xml:space="preserve"> to these Clauses prior to sharing a copy, but shall provide a meaningful summary where the data subject would otherwise not be able to understand the its content or exercise his/her rights. </w:t>
      </w:r>
      <w:r w:rsidRPr="00F53F34">
        <w:rPr>
          <w:rFonts w:eastAsia="Times New Roman" w:cs="Open Sans"/>
          <w:szCs w:val="19"/>
          <w:lang w:val="en-US"/>
        </w:rPr>
        <w:t>On request, the Parties shall provide the data subject with the reasons for the redactions, to the extent possible without revealing the redacted information. This Clause is without prejudice to the obligations of the data exporter under Articles 13 and 14 of Regulation (EU) 2016/679.</w:t>
      </w:r>
    </w:p>
    <w:p w:rsidRPr="00F53F34" w:rsidR="00527376" w:rsidP="003B62A0" w:rsidRDefault="00527376" w14:paraId="086207F0" w14:textId="77777777">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8.4   Accuracy</w:t>
      </w:r>
    </w:p>
    <w:p w:rsidRPr="00F53F34" w:rsidR="00527376" w:rsidP="003B62A0" w:rsidRDefault="00527376" w14:paraId="33D74327" w14:textId="77777777">
      <w:pPr>
        <w:shd w:val="clear" w:color="auto" w:fill="FFFFFF"/>
        <w:spacing w:before="120" w:after="0" w:line="312" w:lineRule="atLeast"/>
        <w:jc w:val="both"/>
        <w:rPr>
          <w:rFonts w:eastAsia="Times New Roman" w:cs="Open Sans"/>
          <w:szCs w:val="19"/>
          <w:lang w:val="en-US"/>
        </w:rPr>
      </w:pPr>
      <w:r w:rsidRPr="00F53F34">
        <w:rPr>
          <w:rFonts w:eastAsia="Times New Roman" w:cs="Open Sans"/>
          <w:szCs w:val="19"/>
          <w:lang w:val="en-US"/>
        </w:rP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rsidRPr="00F53F34" w:rsidR="00527376" w:rsidP="003B62A0" w:rsidRDefault="00527376" w14:paraId="6437F526" w14:textId="77777777">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8.5   Duration of processing and erasure or return of data</w:t>
      </w:r>
    </w:p>
    <w:p w:rsidRPr="00F53F34" w:rsidR="00527376" w:rsidP="003B62A0" w:rsidRDefault="00527376" w14:paraId="51C4A5AB" w14:textId="5A418D3F">
      <w:pPr>
        <w:shd w:val="clear" w:color="auto" w:fill="FFFFFF"/>
        <w:spacing w:before="120" w:after="0" w:line="312" w:lineRule="atLeast"/>
        <w:jc w:val="both"/>
        <w:rPr>
          <w:rFonts w:eastAsia="Times New Roman" w:cs="Open Sans"/>
          <w:szCs w:val="19"/>
          <w:lang w:val="en-US"/>
        </w:rPr>
      </w:pPr>
      <w:r w:rsidRPr="000736CB">
        <w:rPr>
          <w:rFonts w:eastAsia="Times New Roman" w:cs="Open Sans"/>
          <w:szCs w:val="19"/>
          <w:lang w:val="en-US"/>
        </w:rPr>
        <w:t xml:space="preserve">Processing by the data importer shall only take place for the duration </w:t>
      </w:r>
      <w:r w:rsidRPr="000736CB" w:rsidR="000736CB">
        <w:rPr>
          <w:rFonts w:eastAsia="Times New Roman" w:cs="Open Sans"/>
          <w:szCs w:val="19"/>
          <w:lang w:val="en-US"/>
        </w:rPr>
        <w:t xml:space="preserve">as </w:t>
      </w:r>
      <w:r w:rsidR="000736CB">
        <w:rPr>
          <w:rFonts w:eastAsia="Times New Roman" w:cs="Open Sans"/>
          <w:szCs w:val="19"/>
          <w:lang w:val="en-US"/>
        </w:rPr>
        <w:t>specified above</w:t>
      </w:r>
      <w:r w:rsidRPr="000736CB">
        <w:rPr>
          <w:rFonts w:eastAsia="Times New Roman" w:cs="Open Sans"/>
          <w:szCs w:val="19"/>
          <w:lang w:val="en-US"/>
        </w:rPr>
        <w:t xml:space="preserve">.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w:t>
      </w:r>
      <w:r w:rsidRPr="000736CB">
        <w:rPr>
          <w:rFonts w:eastAsia="Times New Roman" w:cs="Open Sans"/>
          <w:szCs w:val="19"/>
          <w:lang w:val="en-US"/>
        </w:rPr>
        <w:t xml:space="preserve">copies. </w:t>
      </w:r>
      <w:r w:rsidRPr="00F53F34">
        <w:rPr>
          <w:rFonts w:eastAsia="Times New Roman" w:cs="Open Sans"/>
          <w:szCs w:val="19"/>
          <w:lang w:val="en-US"/>
        </w:rPr>
        <w:t xml:space="preserve">Until the data is deleted or returned, the data importer shall continue to ensure compliance with these Clauses. In case of local laws applicable to the data importer that prohibit return or deletion of </w:t>
      </w:r>
      <w:proofErr w:type="gramStart"/>
      <w:r w:rsidRPr="00F53F34">
        <w:rPr>
          <w:rFonts w:eastAsia="Times New Roman" w:cs="Open Sans"/>
          <w:szCs w:val="19"/>
          <w:lang w:val="en-US"/>
        </w:rPr>
        <w:t>the personal</w:t>
      </w:r>
      <w:proofErr w:type="gramEnd"/>
      <w:r w:rsidRPr="00F53F34">
        <w:rPr>
          <w:rFonts w:eastAsia="Times New Roman" w:cs="Open Sans"/>
          <w:szCs w:val="19"/>
          <w:lang w:val="en-US"/>
        </w:rPr>
        <w:t xml:space="preserve"> data, the data importer warrants that it will continue to ensure compliance with these Clauses and will only process it to the extent and for as long as required under that local law. This is without prejudice to Clause 14, </w:t>
      </w:r>
      <w:proofErr w:type="gramStart"/>
      <w:r w:rsidRPr="00F53F34">
        <w:rPr>
          <w:rFonts w:eastAsia="Times New Roman" w:cs="Open Sans"/>
          <w:szCs w:val="19"/>
          <w:lang w:val="en-US"/>
        </w:rPr>
        <w:t>in particular the</w:t>
      </w:r>
      <w:proofErr w:type="gramEnd"/>
      <w:r w:rsidRPr="00F53F34">
        <w:rPr>
          <w:rFonts w:eastAsia="Times New Roman" w:cs="Open Sans"/>
          <w:szCs w:val="19"/>
          <w:lang w:val="en-US"/>
        </w:rPr>
        <w:t xml:space="preserve"> requirement for the data importer under Clause 14(e) to notify the data exporter throughout the duration of the contract if it has reason to believe that it is or has become subject to laws or practices not in line with the requirements under Clause 14(a).</w:t>
      </w:r>
    </w:p>
    <w:p w:rsidRPr="00AB7D07" w:rsidR="00527376" w:rsidP="003B62A0" w:rsidRDefault="00527376" w14:paraId="00147C6C" w14:textId="77777777">
      <w:pPr>
        <w:shd w:val="clear" w:color="auto" w:fill="FFFFFF"/>
        <w:spacing w:before="240" w:line="312" w:lineRule="atLeast"/>
        <w:jc w:val="both"/>
        <w:rPr>
          <w:rFonts w:eastAsia="Times New Roman" w:cs="Open Sans"/>
          <w:b/>
          <w:bCs/>
          <w:szCs w:val="19"/>
          <w:lang w:val="en-US"/>
        </w:rPr>
      </w:pPr>
      <w:r w:rsidRPr="00AB7D07">
        <w:rPr>
          <w:rFonts w:eastAsia="Times New Roman" w:cs="Open Sans"/>
          <w:b/>
          <w:bCs/>
          <w:szCs w:val="19"/>
          <w:lang w:val="en-US"/>
        </w:rPr>
        <w:t>8.6   Security of processing</w:t>
      </w:r>
    </w:p>
    <w:p w:rsidRPr="00AB7D07" w:rsidR="00527376" w:rsidP="003B62A0" w:rsidRDefault="00527376" w14:paraId="2CF5F2E8" w14:textId="585787B6">
      <w:pPr>
        <w:shd w:val="clear" w:color="auto" w:fill="FFFFFF"/>
        <w:spacing w:before="240" w:line="312" w:lineRule="atLeast"/>
        <w:ind w:left="720" w:hanging="720"/>
        <w:jc w:val="both"/>
        <w:rPr>
          <w:rFonts w:eastAsia="Times New Roman" w:cs="Open Sans"/>
          <w:szCs w:val="19"/>
          <w:lang w:val="en-US"/>
        </w:rPr>
      </w:pPr>
      <w:r w:rsidRPr="00AB7D07">
        <w:rPr>
          <w:rFonts w:eastAsia="Times New Roman" w:cs="Open Sans"/>
          <w:szCs w:val="19"/>
          <w:lang w:val="en-US"/>
        </w:rPr>
        <w:t>(a</w:t>
      </w:r>
      <w:proofErr w:type="gramStart"/>
      <w:r w:rsidRPr="00AB7D07">
        <w:rPr>
          <w:rFonts w:eastAsia="Times New Roman" w:cs="Open Sans"/>
          <w:szCs w:val="19"/>
          <w:lang w:val="en-US"/>
        </w:rPr>
        <w:t xml:space="preserve">) </w:t>
      </w:r>
      <w:r w:rsidRPr="00AB7D07">
        <w:rPr>
          <w:rFonts w:eastAsia="Times New Roman" w:cs="Open Sans"/>
          <w:szCs w:val="19"/>
          <w:lang w:val="en-US"/>
        </w:rPr>
        <w:tab/>
      </w:r>
      <w:r w:rsidRPr="00AB7D07">
        <w:rPr>
          <w:rFonts w:eastAsia="Times New Roman" w:cs="Open Sans"/>
          <w:szCs w:val="19"/>
          <w:lang w:val="en-US"/>
        </w:rPr>
        <w:t>The</w:t>
      </w:r>
      <w:proofErr w:type="gramEnd"/>
      <w:r w:rsidRPr="00AB7D07">
        <w:rPr>
          <w:rFonts w:eastAsia="Times New Roman" w:cs="Open Sans"/>
          <w:szCs w:val="19"/>
          <w:lang w:val="en-US"/>
        </w:rPr>
        <w:t xml:space="preserve"> data importer and, during transmission, also the data exporter shall implement appropriate technical and </w:t>
      </w:r>
      <w:proofErr w:type="spellStart"/>
      <w:r w:rsidRPr="00AB7D07">
        <w:rPr>
          <w:rFonts w:eastAsia="Times New Roman" w:cs="Open Sans"/>
          <w:szCs w:val="19"/>
          <w:lang w:val="en-US"/>
        </w:rPr>
        <w:t>organisational</w:t>
      </w:r>
      <w:proofErr w:type="spellEnd"/>
      <w:r w:rsidRPr="00AB7D07">
        <w:rPr>
          <w:rFonts w:eastAsia="Times New Roman" w:cs="Open Sans"/>
          <w:szCs w:val="19"/>
          <w:lang w:val="en-US"/>
        </w:rPr>
        <w:t xml:space="preserve"> measures to ensure the security of the data, including protection against a breach of security leading to accidental or unlawful destruction, loss, alteration, </w:t>
      </w:r>
      <w:proofErr w:type="spellStart"/>
      <w:r w:rsidRPr="00AB7D07">
        <w:rPr>
          <w:rFonts w:eastAsia="Times New Roman" w:cs="Open Sans"/>
          <w:szCs w:val="19"/>
          <w:lang w:val="en-US"/>
        </w:rPr>
        <w:t>unauthorised</w:t>
      </w:r>
      <w:proofErr w:type="spellEnd"/>
      <w:r w:rsidRPr="00AB7D07">
        <w:rPr>
          <w:rFonts w:eastAsia="Times New Roman" w:cs="Open Sans"/>
          <w:szCs w:val="19"/>
          <w:lang w:val="en-US"/>
        </w:rPr>
        <w:t xml:space="preserve"> disclosure or access to that data (hereinafter ‘personal data breach’). </w:t>
      </w:r>
      <w:r w:rsidRPr="00F53F34">
        <w:rPr>
          <w:rFonts w:eastAsia="Times New Roman" w:cs="Open Sans"/>
          <w:szCs w:val="19"/>
          <w:lang w:val="en-US"/>
        </w:rPr>
        <w:t xml:space="preserve">In assessing the appropriate level of security, the Parties shall take due account of the state of the art, the costs of implementation, the nature, scope, context and purpose(s) of processing and the risks involved in the processing for the data subjects. The Parties shall </w:t>
      </w:r>
      <w:proofErr w:type="gramStart"/>
      <w:r w:rsidRPr="00F53F34">
        <w:rPr>
          <w:rFonts w:eastAsia="Times New Roman" w:cs="Open Sans"/>
          <w:szCs w:val="19"/>
          <w:lang w:val="en-US"/>
        </w:rPr>
        <w:t>in particular consider</w:t>
      </w:r>
      <w:proofErr w:type="gramEnd"/>
      <w:r w:rsidRPr="00F53F34">
        <w:rPr>
          <w:rFonts w:eastAsia="Times New Roman" w:cs="Open Sans"/>
          <w:szCs w:val="19"/>
          <w:lang w:val="en-US"/>
        </w:rPr>
        <w:t xml:space="preserve"> having recourse to encryption or </w:t>
      </w:r>
      <w:proofErr w:type="spellStart"/>
      <w:r w:rsidRPr="00F53F34">
        <w:rPr>
          <w:rFonts w:eastAsia="Times New Roman" w:cs="Open Sans"/>
          <w:szCs w:val="19"/>
          <w:lang w:val="en-US"/>
        </w:rPr>
        <w:t>pseudonymisation</w:t>
      </w:r>
      <w:proofErr w:type="spellEnd"/>
      <w:r w:rsidRPr="00F53F34">
        <w:rPr>
          <w:rFonts w:eastAsia="Times New Roman" w:cs="Open Sans"/>
          <w:szCs w:val="19"/>
          <w:lang w:val="en-US"/>
        </w:rPr>
        <w:t xml:space="preserve">, including during transmission, where the purpose of processing can be fulfilled in that manner. In case of </w:t>
      </w:r>
      <w:proofErr w:type="spellStart"/>
      <w:r w:rsidRPr="00F53F34">
        <w:rPr>
          <w:rFonts w:eastAsia="Times New Roman" w:cs="Open Sans"/>
          <w:szCs w:val="19"/>
          <w:lang w:val="en-US"/>
        </w:rPr>
        <w:t>pseudonymisation</w:t>
      </w:r>
      <w:proofErr w:type="spellEnd"/>
      <w:r w:rsidRPr="00F53F34">
        <w:rPr>
          <w:rFonts w:eastAsia="Times New Roman" w:cs="Open Sans"/>
          <w:szCs w:val="19"/>
          <w:lang w:val="en-US"/>
        </w:rPr>
        <w:t xml:space="preserve">, the additional information for attributing the personal data to a specific data subject shall, where possible, remain under the exclusive control of the data exporter. </w:t>
      </w:r>
      <w:r w:rsidRPr="00AB7D07">
        <w:rPr>
          <w:rFonts w:eastAsia="Times New Roman" w:cs="Open Sans"/>
          <w:szCs w:val="19"/>
          <w:lang w:val="en-US"/>
        </w:rPr>
        <w:t xml:space="preserve">In complying with its obligations under this paragraph, the data importer shall at least implement the technical and </w:t>
      </w:r>
      <w:proofErr w:type="spellStart"/>
      <w:r w:rsidRPr="00AB7D07">
        <w:rPr>
          <w:rFonts w:eastAsia="Times New Roman" w:cs="Open Sans"/>
          <w:szCs w:val="19"/>
          <w:lang w:val="en-US"/>
        </w:rPr>
        <w:t>organisational</w:t>
      </w:r>
      <w:proofErr w:type="spellEnd"/>
      <w:r w:rsidRPr="00AB7D07">
        <w:rPr>
          <w:rFonts w:eastAsia="Times New Roman" w:cs="Open Sans"/>
          <w:szCs w:val="19"/>
          <w:lang w:val="en-US"/>
        </w:rPr>
        <w:t xml:space="preserve"> measures specified in Annex I. The data importer shall carry out regular checks to ensure that these measures continue to provide an appropriate level of security.</w:t>
      </w:r>
    </w:p>
    <w:p w:rsidRPr="00F53F34" w:rsidR="00527376" w:rsidP="003B62A0" w:rsidRDefault="00527376" w14:paraId="7274868C"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(b)</w:t>
      </w:r>
      <w:r w:rsidRPr="00F53F34">
        <w:rPr>
          <w:rFonts w:eastAsia="Times New Roman" w:cs="Open Sans"/>
          <w:szCs w:val="19"/>
          <w:lang w:val="en-US"/>
        </w:rPr>
        <w:tab/>
      </w:r>
      <w:r w:rsidRPr="00F53F34">
        <w:rPr>
          <w:rFonts w:eastAsia="Times New Roman" w:cs="Open Sans"/>
          <w:szCs w:val="19"/>
          <w:lang w:val="en-US"/>
        </w:rPr>
        <w:t xml:space="preserve">The data importer shall grant access to </w:t>
      </w:r>
      <w:proofErr w:type="gramStart"/>
      <w:r w:rsidRPr="00F53F34">
        <w:rPr>
          <w:rFonts w:eastAsia="Times New Roman" w:cs="Open Sans"/>
          <w:szCs w:val="19"/>
          <w:lang w:val="en-US"/>
        </w:rPr>
        <w:t>the personal</w:t>
      </w:r>
      <w:proofErr w:type="gramEnd"/>
      <w:r w:rsidRPr="00F53F34">
        <w:rPr>
          <w:rFonts w:eastAsia="Times New Roman" w:cs="Open Sans"/>
          <w:szCs w:val="19"/>
          <w:lang w:val="en-US"/>
        </w:rPr>
        <w:t xml:space="preserve"> data to members of its personnel only to the extent strictly necessary for the implementation, management and monitoring of the contract. It shall ensure that persons </w:t>
      </w:r>
      <w:proofErr w:type="spellStart"/>
      <w:r w:rsidRPr="00F53F34">
        <w:rPr>
          <w:rFonts w:eastAsia="Times New Roman" w:cs="Open Sans"/>
          <w:szCs w:val="19"/>
          <w:lang w:val="en-US"/>
        </w:rPr>
        <w:t>authorised</w:t>
      </w:r>
      <w:proofErr w:type="spellEnd"/>
      <w:r w:rsidRPr="00F53F34">
        <w:rPr>
          <w:rFonts w:eastAsia="Times New Roman" w:cs="Open Sans"/>
          <w:szCs w:val="19"/>
          <w:lang w:val="en-US"/>
        </w:rPr>
        <w:t xml:space="preserve"> to process the personal data have committed themselves to confidentiality or are under an appropriate statutory obligation of confidentiality.</w:t>
      </w:r>
    </w:p>
    <w:p w:rsidRPr="00F53F34" w:rsidR="00527376" w:rsidP="003B62A0" w:rsidRDefault="00527376" w14:paraId="7B5A8F48"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(c</w:t>
      </w:r>
      <w:proofErr w:type="gramStart"/>
      <w:r w:rsidRPr="00F53F34">
        <w:rPr>
          <w:rFonts w:eastAsia="Times New Roman" w:cs="Open Sans"/>
          <w:szCs w:val="19"/>
          <w:lang w:val="en-US"/>
        </w:rPr>
        <w:t xml:space="preserve">) </w:t>
      </w:r>
      <w:r w:rsidRPr="00F53F34">
        <w:rPr>
          <w:rFonts w:eastAsia="Times New Roman" w:cs="Open Sans"/>
          <w:szCs w:val="19"/>
          <w:lang w:val="en-US"/>
        </w:rPr>
        <w:tab/>
      </w:r>
      <w:r w:rsidRPr="00F53F34">
        <w:rPr>
          <w:rFonts w:eastAsia="Times New Roman" w:cs="Open Sans"/>
          <w:szCs w:val="19"/>
          <w:lang w:val="en-US"/>
        </w:rPr>
        <w:t>In</w:t>
      </w:r>
      <w:proofErr w:type="gramEnd"/>
      <w:r w:rsidRPr="00F53F34">
        <w:rPr>
          <w:rFonts w:eastAsia="Times New Roman" w:cs="Open Sans"/>
          <w:szCs w:val="19"/>
          <w:lang w:val="en-US"/>
        </w:rPr>
        <w:t xml:space="preserve">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w:t>
      </w:r>
      <w:r w:rsidRPr="00F53F34">
        <w:rPr>
          <w:rFonts w:eastAsia="Times New Roman" w:cs="Open Sans"/>
          <w:szCs w:val="19"/>
          <w:lang w:val="en-US"/>
        </w:rPr>
        <w:t>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p>
    <w:p w:rsidRPr="00F53F34" w:rsidR="00527376" w:rsidP="003B62A0" w:rsidRDefault="00527376" w14:paraId="5C37C90C"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(d</w:t>
      </w:r>
      <w:proofErr w:type="gramStart"/>
      <w:r w:rsidRPr="00F53F34">
        <w:rPr>
          <w:rFonts w:eastAsia="Times New Roman" w:cs="Open Sans"/>
          <w:szCs w:val="19"/>
          <w:lang w:val="en-US"/>
        </w:rPr>
        <w:t xml:space="preserve">) </w:t>
      </w:r>
      <w:r w:rsidRPr="00F53F34">
        <w:rPr>
          <w:rFonts w:eastAsia="Times New Roman" w:cs="Open Sans"/>
          <w:szCs w:val="19"/>
          <w:lang w:val="en-US"/>
        </w:rPr>
        <w:tab/>
      </w:r>
      <w:r w:rsidRPr="00F53F34">
        <w:rPr>
          <w:rFonts w:eastAsia="Times New Roman" w:cs="Open Sans"/>
          <w:szCs w:val="19"/>
          <w:lang w:val="en-US"/>
        </w:rPr>
        <w:t>The</w:t>
      </w:r>
      <w:proofErr w:type="gramEnd"/>
      <w:r w:rsidRPr="00F53F34">
        <w:rPr>
          <w:rFonts w:eastAsia="Times New Roman" w:cs="Open Sans"/>
          <w:szCs w:val="19"/>
          <w:lang w:val="en-US"/>
        </w:rPr>
        <w:t xml:space="preserve"> data importer shall cooperate with and assist the data exporter to enable the data exporter to comply with its obligations under Regulation (EU) 2016/679, </w:t>
      </w:r>
      <w:proofErr w:type="gramStart"/>
      <w:r w:rsidRPr="00F53F34">
        <w:rPr>
          <w:rFonts w:eastAsia="Times New Roman" w:cs="Open Sans"/>
          <w:szCs w:val="19"/>
          <w:lang w:val="en-US"/>
        </w:rPr>
        <w:t>in particular to</w:t>
      </w:r>
      <w:proofErr w:type="gramEnd"/>
      <w:r w:rsidRPr="00F53F34">
        <w:rPr>
          <w:rFonts w:eastAsia="Times New Roman" w:cs="Open Sans"/>
          <w:szCs w:val="19"/>
          <w:lang w:val="en-US"/>
        </w:rPr>
        <w:t xml:space="preserve"> notify the competent supervisory authority and the affected data subjects, </w:t>
      </w:r>
      <w:proofErr w:type="gramStart"/>
      <w:r w:rsidRPr="00F53F34">
        <w:rPr>
          <w:rFonts w:eastAsia="Times New Roman" w:cs="Open Sans"/>
          <w:szCs w:val="19"/>
          <w:lang w:val="en-US"/>
        </w:rPr>
        <w:t>taking into account</w:t>
      </w:r>
      <w:proofErr w:type="gramEnd"/>
      <w:r w:rsidRPr="00F53F34">
        <w:rPr>
          <w:rFonts w:eastAsia="Times New Roman" w:cs="Open Sans"/>
          <w:szCs w:val="19"/>
          <w:lang w:val="en-US"/>
        </w:rPr>
        <w:t xml:space="preserve"> the nature of processing and the information available to the data importer.</w:t>
      </w:r>
    </w:p>
    <w:p w:rsidRPr="00F53F34" w:rsidR="00527376" w:rsidP="003B62A0" w:rsidRDefault="00527376" w14:paraId="6328AFFE" w14:textId="77777777">
      <w:pPr>
        <w:shd w:val="clear" w:color="auto" w:fill="FFFFFF"/>
        <w:spacing w:after="0" w:line="240" w:lineRule="auto"/>
        <w:jc w:val="both"/>
        <w:rPr>
          <w:rFonts w:eastAsia="Times New Roman" w:cs="Open Sans"/>
          <w:vanish/>
          <w:szCs w:val="19"/>
          <w:lang w:val="en-US"/>
        </w:rPr>
      </w:pPr>
    </w:p>
    <w:p w:rsidRPr="00F53F34" w:rsidR="00527376" w:rsidP="003B62A0" w:rsidRDefault="00527376" w14:paraId="2AF48CED" w14:textId="77777777">
      <w:pPr>
        <w:shd w:val="clear" w:color="auto" w:fill="FFFFFF"/>
        <w:spacing w:after="0" w:line="240" w:lineRule="auto"/>
        <w:jc w:val="both"/>
        <w:rPr>
          <w:rFonts w:eastAsia="Times New Roman" w:cs="Open Sans"/>
          <w:vanish/>
          <w:szCs w:val="19"/>
          <w:lang w:val="en-US"/>
        </w:rPr>
      </w:pPr>
    </w:p>
    <w:p w:rsidRPr="00F53F34" w:rsidR="00527376" w:rsidP="003B62A0" w:rsidRDefault="00527376" w14:paraId="02CF17EC" w14:textId="77777777">
      <w:pPr>
        <w:shd w:val="clear" w:color="auto" w:fill="FFFFFF"/>
        <w:spacing w:after="0" w:line="240" w:lineRule="auto"/>
        <w:jc w:val="both"/>
        <w:rPr>
          <w:rFonts w:eastAsia="Times New Roman" w:cs="Open Sans"/>
          <w:vanish/>
          <w:szCs w:val="19"/>
          <w:lang w:val="en-US"/>
        </w:rPr>
      </w:pPr>
    </w:p>
    <w:p w:rsidRPr="00F53F34" w:rsidR="00527376" w:rsidP="003B62A0" w:rsidRDefault="00527376" w14:paraId="5DD57892" w14:textId="77777777">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8.7   Sensitive data</w:t>
      </w:r>
    </w:p>
    <w:p w:rsidRPr="00F53F34" w:rsidR="00527376" w:rsidP="003B62A0" w:rsidRDefault="00527376" w14:paraId="617F6FF3" w14:textId="77777777">
      <w:pPr>
        <w:shd w:val="clear" w:color="auto" w:fill="FFFFFF"/>
        <w:spacing w:before="120" w:after="0" w:line="312" w:lineRule="atLeast"/>
        <w:jc w:val="both"/>
        <w:rPr>
          <w:rFonts w:eastAsia="Times New Roman" w:cs="Open Sans"/>
          <w:szCs w:val="19"/>
          <w:lang w:val="en-US"/>
        </w:rPr>
      </w:pPr>
      <w:r w:rsidRPr="00F53F34">
        <w:rPr>
          <w:rFonts w:eastAsia="Times New Roman" w:cs="Open Sans"/>
          <w:szCs w:val="19"/>
          <w:lang w:val="en-US"/>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additional restrictions.</w:t>
      </w:r>
    </w:p>
    <w:p w:rsidRPr="00813235" w:rsidR="00527376" w:rsidP="003B62A0" w:rsidRDefault="00527376" w14:paraId="70F6B83B" w14:textId="77777777">
      <w:pPr>
        <w:shd w:val="clear" w:color="auto" w:fill="FFFFFF"/>
        <w:spacing w:before="240" w:line="312" w:lineRule="atLeast"/>
        <w:jc w:val="both"/>
        <w:rPr>
          <w:rFonts w:eastAsia="Times New Roman" w:cs="Open Sans"/>
          <w:b/>
          <w:bCs/>
          <w:szCs w:val="19"/>
          <w:lang w:val="en-US"/>
        </w:rPr>
      </w:pPr>
      <w:r w:rsidRPr="00813235">
        <w:rPr>
          <w:rFonts w:eastAsia="Times New Roman" w:cs="Open Sans"/>
          <w:b/>
          <w:bCs/>
          <w:szCs w:val="19"/>
          <w:lang w:val="en-US"/>
        </w:rPr>
        <w:t>8.8   Onward transfers</w:t>
      </w:r>
    </w:p>
    <w:p w:rsidRPr="00B66F70" w:rsidR="00527376" w:rsidP="003B62A0" w:rsidRDefault="00527376" w14:paraId="4406B269" w14:textId="40E2F488">
      <w:pPr>
        <w:shd w:val="clear" w:color="auto" w:fill="FFFFFF"/>
        <w:spacing w:before="120" w:after="0" w:line="312" w:lineRule="atLeast"/>
        <w:jc w:val="both"/>
        <w:rPr>
          <w:rFonts w:eastAsia="Times New Roman" w:cs="Open Sans"/>
          <w:szCs w:val="19"/>
          <w:lang w:val="en-US"/>
        </w:rPr>
      </w:pPr>
      <w:r w:rsidRPr="00B66F70">
        <w:rPr>
          <w:rFonts w:eastAsia="Times New Roman" w:cs="Open Sans"/>
          <w:szCs w:val="19"/>
          <w:lang w:val="en-US"/>
        </w:rPr>
        <w:t>The data importer shall only disclose the personal data to a third party on documented instructions from the data exporter. In addition, the data may only be disclosed to a third party located outside the European Union</w:t>
      </w:r>
      <w:r w:rsidRPr="00B66F70" w:rsidR="00813235">
        <w:rPr>
          <w:rFonts w:eastAsia="Times New Roman" w:cs="Open Sans"/>
          <w:szCs w:val="19"/>
          <w:lang w:val="en-US"/>
        </w:rPr>
        <w:t xml:space="preserve"> </w:t>
      </w:r>
      <w:r w:rsidRPr="00B66F70">
        <w:rPr>
          <w:rFonts w:eastAsia="Times New Roman" w:cs="Open Sans"/>
          <w:szCs w:val="19"/>
          <w:lang w:val="en-US"/>
        </w:rPr>
        <w:t>(in the same country as the data importer or in another third country, hereinafter ‘onward transfer’) if the third party is or agrees to be bound by these Clauses, under the appropriate Module, or if:</w:t>
      </w:r>
    </w:p>
    <w:p w:rsidRPr="00F53F34" w:rsidR="00527376" w:rsidP="003B62A0" w:rsidRDefault="00527376" w14:paraId="4FF72D1A" w14:textId="77777777">
      <w:pPr>
        <w:shd w:val="clear" w:color="auto" w:fill="FFFFFF"/>
        <w:spacing w:before="120" w:after="0" w:line="312" w:lineRule="atLeast"/>
        <w:ind w:left="720" w:hanging="720"/>
        <w:jc w:val="both"/>
        <w:rPr>
          <w:rFonts w:eastAsia="Times New Roman" w:cs="Open Sans"/>
          <w:szCs w:val="19"/>
          <w:lang w:val="en-US"/>
        </w:rPr>
      </w:pPr>
      <w:r w:rsidRPr="00F53F34">
        <w:rPr>
          <w:rFonts w:eastAsia="Times New Roman" w:cs="Open Sans"/>
          <w:szCs w:val="19"/>
          <w:lang w:val="en-US"/>
        </w:rPr>
        <w:t>(</w:t>
      </w:r>
      <w:proofErr w:type="spellStart"/>
      <w:r w:rsidRPr="00F53F34">
        <w:rPr>
          <w:rFonts w:eastAsia="Times New Roman" w:cs="Open Sans"/>
          <w:szCs w:val="19"/>
          <w:lang w:val="en-US"/>
        </w:rPr>
        <w:t>i</w:t>
      </w:r>
      <w:proofErr w:type="spellEnd"/>
      <w:r w:rsidRPr="00F53F34">
        <w:rPr>
          <w:rFonts w:eastAsia="Times New Roman" w:cs="Open Sans"/>
          <w:szCs w:val="19"/>
          <w:lang w:val="en-US"/>
        </w:rPr>
        <w:t>)</w:t>
      </w:r>
      <w:r w:rsidRPr="00F53F34">
        <w:rPr>
          <w:rFonts w:eastAsia="Times New Roman" w:cs="Open Sans"/>
          <w:szCs w:val="19"/>
          <w:lang w:val="en-US"/>
        </w:rPr>
        <w:tab/>
      </w:r>
      <w:r w:rsidRPr="00F53F34">
        <w:rPr>
          <w:rFonts w:eastAsia="Times New Roman" w:cs="Open Sans"/>
          <w:szCs w:val="19"/>
          <w:lang w:val="en-US"/>
        </w:rPr>
        <w:t xml:space="preserve">the onward transfer is to a country benefitting from an adequacy decision pursuant to Article 45 of Regulation (EU) 2016/679 that covers the onward </w:t>
      </w:r>
      <w:proofErr w:type="gramStart"/>
      <w:r w:rsidRPr="00F53F34">
        <w:rPr>
          <w:rFonts w:eastAsia="Times New Roman" w:cs="Open Sans"/>
          <w:szCs w:val="19"/>
          <w:lang w:val="en-US"/>
        </w:rPr>
        <w:t>transfer;</w:t>
      </w:r>
      <w:proofErr w:type="gramEnd"/>
    </w:p>
    <w:p w:rsidRPr="00F53F34" w:rsidR="00527376" w:rsidP="003B62A0" w:rsidRDefault="00527376" w14:paraId="588A18CF" w14:textId="77777777">
      <w:pPr>
        <w:shd w:val="clear" w:color="auto" w:fill="FFFFFF"/>
        <w:spacing w:before="120" w:after="0" w:line="312" w:lineRule="atLeast"/>
        <w:ind w:left="720" w:hanging="720"/>
        <w:jc w:val="both"/>
        <w:rPr>
          <w:rFonts w:eastAsia="Times New Roman" w:cs="Open Sans"/>
          <w:szCs w:val="19"/>
          <w:lang w:val="en-US"/>
        </w:rPr>
      </w:pPr>
      <w:r w:rsidRPr="00F53F34">
        <w:rPr>
          <w:rFonts w:eastAsia="Times New Roman" w:cs="Open Sans"/>
          <w:szCs w:val="19"/>
          <w:lang w:val="en-US"/>
        </w:rPr>
        <w:t>(ii)</w:t>
      </w:r>
      <w:r w:rsidRPr="00F53F34">
        <w:rPr>
          <w:rFonts w:eastAsia="Times New Roman" w:cs="Open Sans"/>
          <w:szCs w:val="19"/>
          <w:lang w:val="en-US"/>
        </w:rPr>
        <w:tab/>
      </w:r>
      <w:r w:rsidRPr="00F53F34">
        <w:rPr>
          <w:rFonts w:eastAsia="Times New Roman" w:cs="Open Sans"/>
          <w:szCs w:val="19"/>
          <w:lang w:val="en-US"/>
        </w:rPr>
        <w:t xml:space="preserve">the third party otherwise ensures appropriate safeguards pursuant to Articles 46 or 47 Regulation of (EU) 2016/679 with respect to the processing in </w:t>
      </w:r>
      <w:proofErr w:type="gramStart"/>
      <w:r w:rsidRPr="00F53F34">
        <w:rPr>
          <w:rFonts w:eastAsia="Times New Roman" w:cs="Open Sans"/>
          <w:szCs w:val="19"/>
          <w:lang w:val="en-US"/>
        </w:rPr>
        <w:t>question;</w:t>
      </w:r>
      <w:proofErr w:type="gramEnd"/>
    </w:p>
    <w:p w:rsidRPr="00F53F34" w:rsidR="00527376" w:rsidP="003B62A0" w:rsidRDefault="00527376" w14:paraId="44E69949" w14:textId="77777777">
      <w:pPr>
        <w:shd w:val="clear" w:color="auto" w:fill="FFFFFF"/>
        <w:spacing w:before="120" w:after="0" w:line="312" w:lineRule="atLeast"/>
        <w:ind w:left="720" w:hanging="720"/>
        <w:jc w:val="both"/>
        <w:rPr>
          <w:rFonts w:eastAsia="Times New Roman" w:cs="Open Sans"/>
          <w:szCs w:val="19"/>
          <w:lang w:val="en-US"/>
        </w:rPr>
      </w:pPr>
      <w:r w:rsidRPr="00F53F34">
        <w:rPr>
          <w:rFonts w:eastAsia="Times New Roman" w:cs="Open Sans"/>
          <w:szCs w:val="19"/>
          <w:lang w:val="en-US"/>
        </w:rPr>
        <w:t>(iii)</w:t>
      </w:r>
      <w:r w:rsidRPr="00F53F34">
        <w:rPr>
          <w:rFonts w:eastAsia="Times New Roman" w:cs="Open Sans"/>
          <w:szCs w:val="19"/>
          <w:lang w:val="en-US"/>
        </w:rPr>
        <w:tab/>
      </w:r>
      <w:r w:rsidRPr="00F53F34">
        <w:rPr>
          <w:rFonts w:eastAsia="Times New Roman" w:cs="Open Sans"/>
          <w:szCs w:val="19"/>
          <w:lang w:val="en-US"/>
        </w:rPr>
        <w:t xml:space="preserve">the onward transfer is necessary for the establishment, exercise or </w:t>
      </w:r>
      <w:proofErr w:type="spellStart"/>
      <w:r w:rsidRPr="00F53F34">
        <w:rPr>
          <w:rFonts w:eastAsia="Times New Roman" w:cs="Open Sans"/>
          <w:szCs w:val="19"/>
          <w:lang w:val="en-US"/>
        </w:rPr>
        <w:t>defence</w:t>
      </w:r>
      <w:proofErr w:type="spellEnd"/>
      <w:r w:rsidRPr="00F53F34">
        <w:rPr>
          <w:rFonts w:eastAsia="Times New Roman" w:cs="Open Sans"/>
          <w:szCs w:val="19"/>
          <w:lang w:val="en-US"/>
        </w:rPr>
        <w:t xml:space="preserve"> of legal claims in the context of specific administrative, regulatory or judicial proceedings; or</w:t>
      </w:r>
    </w:p>
    <w:p w:rsidRPr="00F53F34" w:rsidR="00527376" w:rsidP="003B62A0" w:rsidRDefault="00527376" w14:paraId="5D93686C" w14:textId="77777777">
      <w:pPr>
        <w:shd w:val="clear" w:color="auto" w:fill="FFFFFF"/>
        <w:spacing w:before="120" w:after="0" w:line="312" w:lineRule="atLeast"/>
        <w:ind w:left="720" w:hanging="720"/>
        <w:jc w:val="both"/>
        <w:rPr>
          <w:rFonts w:eastAsia="Times New Roman" w:cs="Open Sans"/>
          <w:szCs w:val="19"/>
          <w:lang w:val="en-US"/>
        </w:rPr>
      </w:pPr>
      <w:r w:rsidRPr="00F53F34">
        <w:rPr>
          <w:rFonts w:eastAsia="Times New Roman" w:cs="Open Sans"/>
          <w:szCs w:val="19"/>
          <w:lang w:val="en-US"/>
        </w:rPr>
        <w:t>(iv)</w:t>
      </w:r>
      <w:r w:rsidRPr="00F53F34">
        <w:rPr>
          <w:rFonts w:eastAsia="Times New Roman" w:cs="Open Sans"/>
          <w:szCs w:val="19"/>
          <w:lang w:val="en-US"/>
        </w:rPr>
        <w:tab/>
      </w:r>
      <w:r w:rsidRPr="00F53F34">
        <w:rPr>
          <w:rFonts w:eastAsia="Times New Roman" w:cs="Open Sans"/>
          <w:szCs w:val="19"/>
          <w:lang w:val="en-US"/>
        </w:rPr>
        <w:t xml:space="preserve">the onward transfer is necessary </w:t>
      </w:r>
      <w:proofErr w:type="gramStart"/>
      <w:r w:rsidRPr="00F53F34">
        <w:rPr>
          <w:rFonts w:eastAsia="Times New Roman" w:cs="Open Sans"/>
          <w:szCs w:val="19"/>
          <w:lang w:val="en-US"/>
        </w:rPr>
        <w:t>in order to</w:t>
      </w:r>
      <w:proofErr w:type="gramEnd"/>
      <w:r w:rsidRPr="00F53F34">
        <w:rPr>
          <w:rFonts w:eastAsia="Times New Roman" w:cs="Open Sans"/>
          <w:szCs w:val="19"/>
          <w:lang w:val="en-US"/>
        </w:rPr>
        <w:t xml:space="preserve"> protect the vital interests of the data subject or of another natural person.</w:t>
      </w:r>
    </w:p>
    <w:p w:rsidRPr="00F53F34" w:rsidR="00527376" w:rsidP="003B62A0" w:rsidRDefault="00527376" w14:paraId="7B19EE71" w14:textId="77777777">
      <w:pPr>
        <w:shd w:val="clear" w:color="auto" w:fill="FFFFFF"/>
        <w:spacing w:before="120" w:after="0" w:line="312" w:lineRule="atLeast"/>
        <w:jc w:val="both"/>
        <w:rPr>
          <w:rFonts w:eastAsia="Times New Roman" w:cs="Open Sans"/>
          <w:szCs w:val="19"/>
          <w:lang w:val="en-US"/>
        </w:rPr>
      </w:pPr>
      <w:r w:rsidRPr="00F53F34">
        <w:rPr>
          <w:rFonts w:eastAsia="Times New Roman" w:cs="Open Sans"/>
          <w:szCs w:val="19"/>
          <w:lang w:val="en-US"/>
        </w:rPr>
        <w:t>Any onward transfer is subject to compliance by the data importer with all the other safeguards under these Clauses, in particular purpose limitation.</w:t>
      </w:r>
    </w:p>
    <w:p w:rsidRPr="00F53F34" w:rsidR="00527376" w:rsidP="003B62A0" w:rsidRDefault="00527376" w14:paraId="2CDD64E1" w14:textId="77777777">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8.9   Documentation and compliance</w:t>
      </w:r>
    </w:p>
    <w:p w:rsidRPr="00F53F34" w:rsidR="00527376" w:rsidP="003B62A0" w:rsidRDefault="00527376" w14:paraId="4473E115"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(a)</w:t>
      </w:r>
      <w:r w:rsidRPr="00F53F34">
        <w:rPr>
          <w:rFonts w:eastAsia="Times New Roman" w:cs="Open Sans"/>
          <w:szCs w:val="19"/>
          <w:lang w:val="en-US"/>
        </w:rPr>
        <w:tab/>
      </w:r>
      <w:r w:rsidRPr="00F53F34">
        <w:rPr>
          <w:rFonts w:eastAsia="Times New Roman" w:cs="Open Sans"/>
          <w:szCs w:val="19"/>
          <w:lang w:val="en-US"/>
        </w:rPr>
        <w:t>The data importer shall promptly and adequately deal with enquiries from the data exporter that relate to the processing under these Clauses.</w:t>
      </w:r>
    </w:p>
    <w:p w:rsidRPr="00F53F34" w:rsidR="00527376" w:rsidP="003B62A0" w:rsidRDefault="00527376" w14:paraId="2C8EB833"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(b)</w:t>
      </w:r>
      <w:r w:rsidRPr="00F53F34">
        <w:rPr>
          <w:rFonts w:eastAsia="Times New Roman" w:cs="Open Sans"/>
          <w:szCs w:val="19"/>
          <w:lang w:val="en-US"/>
        </w:rPr>
        <w:tab/>
      </w:r>
      <w:r w:rsidRPr="00F53F34">
        <w:rPr>
          <w:rFonts w:eastAsia="Times New Roman" w:cs="Open Sans"/>
          <w:szCs w:val="19"/>
          <w:lang w:val="en-US"/>
        </w:rPr>
        <w:t>The Parties shall be able to demonstrate compliance with these Clauses. In particular, the data importer shall keep appropriate documentation on the processing activities carried out on behalf of the data exporter.</w:t>
      </w:r>
    </w:p>
    <w:p w:rsidRPr="00F53F34" w:rsidR="00527376" w:rsidP="003B62A0" w:rsidRDefault="00527376" w14:paraId="7A3D40A2"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(c)</w:t>
      </w:r>
      <w:r w:rsidRPr="00F53F34">
        <w:rPr>
          <w:rFonts w:eastAsia="Times New Roman" w:cs="Open Sans"/>
          <w:szCs w:val="19"/>
          <w:lang w:val="en-US"/>
        </w:rPr>
        <w:tab/>
      </w:r>
      <w:r w:rsidRPr="00F53F34">
        <w:rPr>
          <w:rFonts w:eastAsia="Times New Roman" w:cs="Open Sans"/>
          <w:szCs w:val="19"/>
          <w:lang w:val="en-US"/>
        </w:rPr>
        <w:t xml:space="preserve">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w:t>
      </w:r>
      <w:proofErr w:type="gramStart"/>
      <w:r w:rsidRPr="00F53F34">
        <w:rPr>
          <w:rFonts w:eastAsia="Times New Roman" w:cs="Open Sans"/>
          <w:szCs w:val="19"/>
          <w:lang w:val="en-US"/>
        </w:rPr>
        <w:t>take into account</w:t>
      </w:r>
      <w:proofErr w:type="gramEnd"/>
      <w:r w:rsidRPr="00F53F34">
        <w:rPr>
          <w:rFonts w:eastAsia="Times New Roman" w:cs="Open Sans"/>
          <w:szCs w:val="19"/>
          <w:lang w:val="en-US"/>
        </w:rPr>
        <w:t xml:space="preserve"> relevant certifications held by the data importer.</w:t>
      </w:r>
    </w:p>
    <w:p w:rsidRPr="00F53F34" w:rsidR="00527376" w:rsidP="003B62A0" w:rsidRDefault="00527376" w14:paraId="1AE58B54"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(d)</w:t>
      </w:r>
      <w:r w:rsidRPr="00F53F34">
        <w:rPr>
          <w:rFonts w:eastAsia="Times New Roman" w:cs="Open Sans"/>
          <w:szCs w:val="19"/>
          <w:lang w:val="en-US"/>
        </w:rPr>
        <w:tab/>
      </w:r>
      <w:r w:rsidRPr="00F53F34">
        <w:rPr>
          <w:rFonts w:eastAsia="Times New Roman" w:cs="Open Sans"/>
          <w:szCs w:val="19"/>
          <w:lang w:val="en-US"/>
        </w:rPr>
        <w:t>The data exporter may choose to conduct the audit by itself or mandate an independent auditor. Audits may include inspections at the premises or physical facilities of the data importer and shall, where appropriate, be carried out with reasonable notice.</w:t>
      </w:r>
    </w:p>
    <w:p w:rsidRPr="00F53F34" w:rsidR="00527376" w:rsidP="003B62A0" w:rsidRDefault="00527376" w14:paraId="731ECE62"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(e)</w:t>
      </w:r>
      <w:r w:rsidRPr="00F53F34">
        <w:rPr>
          <w:rFonts w:eastAsia="Times New Roman" w:cs="Open Sans"/>
          <w:szCs w:val="19"/>
          <w:lang w:val="en-US"/>
        </w:rPr>
        <w:tab/>
      </w:r>
      <w:r w:rsidRPr="00F53F34">
        <w:rPr>
          <w:rFonts w:eastAsia="Times New Roman" w:cs="Open Sans"/>
          <w:szCs w:val="19"/>
          <w:lang w:val="en-US"/>
        </w:rPr>
        <w:t>The Parties shall make the information referred to in paragraphs (b) and (c), including the results of any audits, available to the competent supervisory authority on request.</w:t>
      </w:r>
    </w:p>
    <w:p w:rsidRPr="00F53F34" w:rsidR="00527376" w:rsidP="003B62A0" w:rsidRDefault="00527376" w14:paraId="7FE080A1" w14:textId="77777777">
      <w:pPr>
        <w:shd w:val="clear" w:color="auto" w:fill="FFFFFF"/>
        <w:spacing w:after="0" w:line="240" w:lineRule="auto"/>
        <w:jc w:val="both"/>
        <w:rPr>
          <w:rFonts w:eastAsia="Times New Roman" w:cs="Open Sans"/>
          <w:vanish/>
          <w:szCs w:val="19"/>
          <w:lang w:val="en-US"/>
        </w:rPr>
      </w:pPr>
    </w:p>
    <w:p w:rsidRPr="00F53F34" w:rsidR="00527376" w:rsidP="003B62A0" w:rsidRDefault="00527376" w14:paraId="62B3AA94" w14:textId="77777777">
      <w:pPr>
        <w:shd w:val="clear" w:color="auto" w:fill="FFFFFF"/>
        <w:spacing w:after="0" w:line="240" w:lineRule="auto"/>
        <w:jc w:val="both"/>
        <w:rPr>
          <w:rFonts w:eastAsia="Times New Roman" w:cs="Open Sans"/>
          <w:vanish/>
          <w:szCs w:val="19"/>
          <w:lang w:val="en-US"/>
        </w:rPr>
      </w:pPr>
    </w:p>
    <w:p w:rsidRPr="00F53F34" w:rsidR="00527376" w:rsidP="003B62A0" w:rsidRDefault="00527376" w14:paraId="21A3E6FB" w14:textId="77777777">
      <w:pPr>
        <w:shd w:val="clear" w:color="auto" w:fill="FFFFFF"/>
        <w:spacing w:after="0" w:line="240" w:lineRule="auto"/>
        <w:jc w:val="both"/>
        <w:rPr>
          <w:rFonts w:eastAsia="Times New Roman" w:cs="Open Sans"/>
          <w:vanish/>
          <w:szCs w:val="19"/>
          <w:lang w:val="en-US"/>
        </w:rPr>
      </w:pPr>
    </w:p>
    <w:p w:rsidRPr="00F53F34" w:rsidR="00527376" w:rsidP="003B62A0" w:rsidRDefault="00527376" w14:paraId="27E0DE49" w14:textId="77777777">
      <w:pPr>
        <w:shd w:val="clear" w:color="auto" w:fill="FFFFFF"/>
        <w:spacing w:after="0" w:line="240" w:lineRule="auto"/>
        <w:jc w:val="both"/>
        <w:rPr>
          <w:rFonts w:eastAsia="Times New Roman" w:cs="Open Sans"/>
          <w:vanish/>
          <w:szCs w:val="19"/>
          <w:lang w:val="en-US"/>
        </w:rPr>
      </w:pPr>
    </w:p>
    <w:p w:rsidRPr="00F53F34" w:rsidR="00527376" w:rsidP="003B62A0" w:rsidRDefault="00527376" w14:paraId="78BC6BB6" w14:textId="77777777">
      <w:pPr>
        <w:shd w:val="clear" w:color="auto" w:fill="FFFFFF"/>
        <w:spacing w:after="0" w:line="240" w:lineRule="auto"/>
        <w:jc w:val="both"/>
        <w:rPr>
          <w:rFonts w:eastAsia="Times New Roman" w:cs="Open Sans"/>
          <w:vanish/>
          <w:szCs w:val="19"/>
          <w:lang w:val="en-US"/>
        </w:rPr>
      </w:pPr>
    </w:p>
    <w:p w:rsidRPr="00F53F34" w:rsidR="00527376" w:rsidP="003B62A0" w:rsidRDefault="00527376" w14:paraId="6F7D131C" w14:textId="77777777">
      <w:pPr>
        <w:shd w:val="clear" w:color="auto" w:fill="FFFFFF"/>
        <w:spacing w:before="240" w:line="312" w:lineRule="atLeast"/>
        <w:jc w:val="both"/>
        <w:rPr>
          <w:rFonts w:eastAsia="Times New Roman" w:cs="Open Sans"/>
          <w:bCs/>
          <w:szCs w:val="19"/>
          <w:lang w:val="en-US"/>
        </w:rPr>
      </w:pPr>
      <w:r w:rsidRPr="00F53F34">
        <w:rPr>
          <w:rFonts w:eastAsia="Times New Roman" w:cs="Open Sans"/>
          <w:bCs/>
          <w:i/>
          <w:iCs/>
          <w:szCs w:val="19"/>
          <w:lang w:val="en-US"/>
        </w:rPr>
        <w:t>Clause 10</w:t>
      </w:r>
    </w:p>
    <w:p w:rsidRPr="00F53F34" w:rsidR="00527376" w:rsidP="003B62A0" w:rsidRDefault="00527376" w14:paraId="2C530BE3" w14:textId="77777777">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Data subject rights</w:t>
      </w:r>
    </w:p>
    <w:p w:rsidRPr="00F53F34" w:rsidR="00527376" w:rsidP="003B62A0" w:rsidRDefault="00527376" w14:paraId="08FBE0E7"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(a)</w:t>
      </w:r>
      <w:r w:rsidRPr="00F53F34">
        <w:rPr>
          <w:rFonts w:eastAsia="Times New Roman" w:cs="Open Sans"/>
          <w:b/>
          <w:bCs/>
          <w:szCs w:val="19"/>
          <w:lang w:val="en-US"/>
        </w:rPr>
        <w:tab/>
      </w:r>
      <w:r w:rsidRPr="00F53F34">
        <w:rPr>
          <w:rFonts w:eastAsia="Times New Roman" w:cs="Open Sans"/>
          <w:szCs w:val="19"/>
          <w:lang w:val="en-US"/>
        </w:rPr>
        <w:t xml:space="preserve">The data importer shall promptly notify the data exporter of any request it has received from a data subject. It shall not respond to that request itself unless it has been </w:t>
      </w:r>
      <w:proofErr w:type="spellStart"/>
      <w:r w:rsidRPr="00F53F34">
        <w:rPr>
          <w:rFonts w:eastAsia="Times New Roman" w:cs="Open Sans"/>
          <w:szCs w:val="19"/>
          <w:lang w:val="en-US"/>
        </w:rPr>
        <w:t>authorised</w:t>
      </w:r>
      <w:proofErr w:type="spellEnd"/>
      <w:r w:rsidRPr="00F53F34">
        <w:rPr>
          <w:rFonts w:eastAsia="Times New Roman" w:cs="Open Sans"/>
          <w:szCs w:val="19"/>
          <w:lang w:val="en-US"/>
        </w:rPr>
        <w:t xml:space="preserve"> to do so by the data exporter.</w:t>
      </w:r>
    </w:p>
    <w:p w:rsidRPr="00124E29" w:rsidR="00527376" w:rsidP="003B62A0" w:rsidRDefault="00527376" w14:paraId="41EFC4CD" w14:textId="5E364D73">
      <w:pPr>
        <w:shd w:val="clear" w:color="auto" w:fill="FFFFFF"/>
        <w:spacing w:before="240" w:line="312" w:lineRule="atLeast"/>
        <w:ind w:left="720" w:hanging="720"/>
        <w:jc w:val="both"/>
        <w:rPr>
          <w:rFonts w:eastAsia="Times New Roman" w:cs="Open Sans"/>
          <w:szCs w:val="19"/>
          <w:lang w:val="en-US"/>
        </w:rPr>
      </w:pPr>
      <w:r w:rsidRPr="00124E29">
        <w:rPr>
          <w:rFonts w:eastAsia="Times New Roman" w:cs="Open Sans"/>
          <w:szCs w:val="19"/>
          <w:lang w:val="en-US"/>
        </w:rPr>
        <w:t>(b)</w:t>
      </w:r>
      <w:r w:rsidRPr="00124E29">
        <w:rPr>
          <w:rFonts w:eastAsia="Times New Roman" w:cs="Open Sans"/>
          <w:szCs w:val="19"/>
          <w:lang w:val="en-US"/>
        </w:rPr>
        <w:tab/>
      </w:r>
      <w:r w:rsidRPr="00124E29">
        <w:rPr>
          <w:rFonts w:eastAsia="Times New Roman" w:cs="Open Sans"/>
          <w:szCs w:val="19"/>
          <w:lang w:val="en-US"/>
        </w:rPr>
        <w:t>The data importer shall assist the data exporter in fulfilling its obligations to respond to data subjects’ requests for the exercise of their rights under Regulation (EU) 2016/679. In this regard, the Parties shall set out in Annex I</w:t>
      </w:r>
      <w:r w:rsidRPr="00124E29" w:rsidR="00124E29">
        <w:rPr>
          <w:rFonts w:eastAsia="Times New Roman" w:cs="Open Sans"/>
          <w:szCs w:val="19"/>
          <w:lang w:val="en-US"/>
        </w:rPr>
        <w:t xml:space="preserve"> </w:t>
      </w:r>
      <w:r w:rsidRPr="00124E29">
        <w:rPr>
          <w:rFonts w:eastAsia="Times New Roman" w:cs="Open Sans"/>
          <w:szCs w:val="19"/>
          <w:lang w:val="en-US"/>
        </w:rPr>
        <w:t xml:space="preserve">the appropriate technical and </w:t>
      </w:r>
      <w:proofErr w:type="spellStart"/>
      <w:r w:rsidRPr="00124E29">
        <w:rPr>
          <w:rFonts w:eastAsia="Times New Roman" w:cs="Open Sans"/>
          <w:szCs w:val="19"/>
          <w:lang w:val="en-US"/>
        </w:rPr>
        <w:t>organisational</w:t>
      </w:r>
      <w:proofErr w:type="spellEnd"/>
      <w:r w:rsidRPr="00124E29">
        <w:rPr>
          <w:rFonts w:eastAsia="Times New Roman" w:cs="Open Sans"/>
          <w:szCs w:val="19"/>
          <w:lang w:val="en-US"/>
        </w:rPr>
        <w:t xml:space="preserve"> measures, </w:t>
      </w:r>
      <w:proofErr w:type="gramStart"/>
      <w:r w:rsidRPr="00124E29">
        <w:rPr>
          <w:rFonts w:eastAsia="Times New Roman" w:cs="Open Sans"/>
          <w:szCs w:val="19"/>
          <w:lang w:val="en-US"/>
        </w:rPr>
        <w:t>taking into account</w:t>
      </w:r>
      <w:proofErr w:type="gramEnd"/>
      <w:r w:rsidRPr="00124E29">
        <w:rPr>
          <w:rFonts w:eastAsia="Times New Roman" w:cs="Open Sans"/>
          <w:szCs w:val="19"/>
          <w:lang w:val="en-US"/>
        </w:rPr>
        <w:t xml:space="preserve"> the nature of the processing, by which the assistance shall be provided, as well as the scope and the extent of the assistance required.</w:t>
      </w:r>
    </w:p>
    <w:p w:rsidRPr="00F53F34" w:rsidR="00527376" w:rsidP="003B62A0" w:rsidRDefault="00527376" w14:paraId="265DBFDF"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(c)</w:t>
      </w:r>
      <w:r w:rsidRPr="00F53F34">
        <w:rPr>
          <w:rFonts w:eastAsia="Times New Roman" w:cs="Open Sans"/>
          <w:szCs w:val="19"/>
          <w:lang w:val="en-US"/>
        </w:rPr>
        <w:tab/>
      </w:r>
      <w:r w:rsidRPr="00F53F34">
        <w:rPr>
          <w:rFonts w:eastAsia="Times New Roman" w:cs="Open Sans"/>
          <w:szCs w:val="19"/>
          <w:lang w:val="en-US"/>
        </w:rPr>
        <w:t>In fulfilling its obligations under paragraphs (a) and (b), the data importer shall comply with the instructions from the data exporter.</w:t>
      </w:r>
    </w:p>
    <w:p w:rsidRPr="00F53F34" w:rsidR="00527376" w:rsidP="003B62A0" w:rsidRDefault="00527376" w14:paraId="759687DA" w14:textId="77777777">
      <w:pPr>
        <w:shd w:val="clear" w:color="auto" w:fill="FFFFFF"/>
        <w:spacing w:before="240" w:line="312" w:lineRule="atLeast"/>
        <w:ind w:left="720" w:hanging="720"/>
        <w:jc w:val="both"/>
        <w:rPr>
          <w:rFonts w:eastAsia="Times New Roman" w:cs="Open Sans"/>
          <w:szCs w:val="19"/>
          <w:lang w:val="en-US"/>
        </w:rPr>
      </w:pPr>
    </w:p>
    <w:p w:rsidRPr="00F53F34" w:rsidR="00527376" w:rsidP="003B62A0" w:rsidRDefault="00527376" w14:paraId="2AE6BF17" w14:textId="77777777">
      <w:pPr>
        <w:shd w:val="clear" w:color="auto" w:fill="FFFFFF"/>
        <w:spacing w:after="0" w:line="240" w:lineRule="auto"/>
        <w:jc w:val="both"/>
        <w:rPr>
          <w:rFonts w:eastAsia="Times New Roman" w:cs="Open Sans"/>
          <w:vanish/>
          <w:szCs w:val="19"/>
          <w:lang w:val="en-US"/>
        </w:rPr>
      </w:pPr>
    </w:p>
    <w:p w:rsidRPr="00F53F34" w:rsidR="00527376" w:rsidP="003B62A0" w:rsidRDefault="00527376" w14:paraId="713DA9CC" w14:textId="77777777">
      <w:pPr>
        <w:shd w:val="clear" w:color="auto" w:fill="FFFFFF"/>
        <w:spacing w:after="0" w:line="240" w:lineRule="auto"/>
        <w:jc w:val="both"/>
        <w:rPr>
          <w:rFonts w:eastAsia="Times New Roman" w:cs="Open Sans"/>
          <w:vanish/>
          <w:szCs w:val="19"/>
          <w:lang w:val="en-US"/>
        </w:rPr>
      </w:pPr>
    </w:p>
    <w:p w:rsidRPr="00F53F34" w:rsidR="00527376" w:rsidP="003B62A0" w:rsidRDefault="00527376" w14:paraId="65A7EC25" w14:textId="77777777">
      <w:pPr>
        <w:shd w:val="clear" w:color="auto" w:fill="FFFFFF"/>
        <w:spacing w:before="240" w:line="312" w:lineRule="atLeast"/>
        <w:jc w:val="both"/>
        <w:rPr>
          <w:rFonts w:eastAsia="Times New Roman" w:cs="Open Sans"/>
          <w:bCs/>
          <w:szCs w:val="19"/>
          <w:lang w:val="en-US"/>
        </w:rPr>
      </w:pPr>
      <w:r w:rsidRPr="00F53F34">
        <w:rPr>
          <w:rFonts w:eastAsia="Times New Roman" w:cs="Open Sans"/>
          <w:bCs/>
          <w:i/>
          <w:iCs/>
          <w:szCs w:val="19"/>
          <w:lang w:val="en-US"/>
        </w:rPr>
        <w:t>Clause 11</w:t>
      </w:r>
    </w:p>
    <w:p w:rsidRPr="00F53F34" w:rsidR="00527376" w:rsidP="003B62A0" w:rsidRDefault="00527376" w14:paraId="761B3D27" w14:textId="77777777">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Redress</w:t>
      </w:r>
    </w:p>
    <w:p w:rsidRPr="00045EAC" w:rsidR="00527376" w:rsidP="003B62A0" w:rsidRDefault="00527376" w14:paraId="0E05E8B9" w14:textId="77777777">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r>
      <w:r w:rsidRPr="00045EAC">
        <w:rPr>
          <w:rFonts w:cs="Open Sans"/>
          <w:szCs w:val="19"/>
          <w:lang w:val="en-GB"/>
        </w:rPr>
        <w:t>The data importer shall inform data subjects in a transparent and easily accessible format, through individual notice or on its website, of a contact point authorised to handle complaints. It shall deal promptly with any complaints it receives from a data subject.</w:t>
      </w:r>
    </w:p>
    <w:p w:rsidRPr="00045EAC" w:rsidR="00527376" w:rsidP="003B62A0" w:rsidRDefault="00527376" w14:paraId="13BDB5E2" w14:textId="77777777">
      <w:pPr>
        <w:spacing w:line="256" w:lineRule="auto"/>
        <w:ind w:left="720" w:hanging="720"/>
        <w:jc w:val="both"/>
        <w:rPr>
          <w:rFonts w:cs="Open Sans"/>
          <w:szCs w:val="19"/>
          <w:lang w:val="en-GB"/>
        </w:rPr>
      </w:pPr>
      <w:r w:rsidRPr="00045EAC">
        <w:rPr>
          <w:rFonts w:cs="Open Sans"/>
          <w:szCs w:val="19"/>
          <w:lang w:val="en-GB"/>
        </w:rPr>
        <w:t>(b)</w:t>
      </w:r>
      <w:r w:rsidRPr="00045EAC">
        <w:rPr>
          <w:rFonts w:cs="Open Sans"/>
          <w:szCs w:val="19"/>
          <w:lang w:val="en-GB"/>
        </w:rPr>
        <w:tab/>
      </w:r>
      <w:r w:rsidRPr="00045EAC">
        <w:rPr>
          <w:rFonts w:cs="Open Sans"/>
          <w:szCs w:val="19"/>
          <w:lang w:val="en-GB"/>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p w:rsidRPr="00045EAC" w:rsidR="00527376" w:rsidP="003B62A0" w:rsidRDefault="00527376" w14:paraId="6FF76D2D" w14:textId="77777777">
      <w:pPr>
        <w:spacing w:line="256" w:lineRule="auto"/>
        <w:ind w:left="720" w:hanging="720"/>
        <w:jc w:val="both"/>
        <w:rPr>
          <w:rFonts w:cs="Open Sans"/>
          <w:szCs w:val="19"/>
          <w:lang w:val="en-GB"/>
        </w:rPr>
      </w:pPr>
      <w:r w:rsidRPr="00045EAC">
        <w:rPr>
          <w:rFonts w:cs="Open Sans"/>
          <w:szCs w:val="19"/>
          <w:lang w:val="en-GB"/>
        </w:rPr>
        <w:t>(c)</w:t>
      </w:r>
      <w:r w:rsidRPr="00045EAC">
        <w:rPr>
          <w:rFonts w:cs="Open Sans"/>
          <w:szCs w:val="19"/>
          <w:lang w:val="en-GB"/>
        </w:rPr>
        <w:tab/>
      </w:r>
      <w:r w:rsidRPr="00045EAC">
        <w:rPr>
          <w:rFonts w:cs="Open Sans"/>
          <w:szCs w:val="19"/>
          <w:lang w:val="en-GB"/>
        </w:rPr>
        <w:t>Where the data subject invokes a third-party beneficiary right pursuant to Clause 3, the data importer shall accept the decision of the data subject to:</w:t>
      </w:r>
    </w:p>
    <w:p w:rsidRPr="00045EAC" w:rsidR="00527376" w:rsidP="003B62A0" w:rsidRDefault="00527376" w14:paraId="02243B88" w14:textId="77777777">
      <w:pPr>
        <w:spacing w:line="256" w:lineRule="auto"/>
        <w:ind w:left="1440" w:hanging="720"/>
        <w:jc w:val="both"/>
        <w:rPr>
          <w:rFonts w:cs="Open Sans"/>
          <w:szCs w:val="19"/>
          <w:lang w:val="en-GB"/>
        </w:rPr>
      </w:pPr>
      <w:r w:rsidRPr="00045EAC">
        <w:rPr>
          <w:rFonts w:cs="Open Sans"/>
          <w:szCs w:val="19"/>
          <w:lang w:val="en-GB"/>
        </w:rPr>
        <w:t>(</w:t>
      </w:r>
      <w:proofErr w:type="spellStart"/>
      <w:r w:rsidRPr="00045EAC">
        <w:rPr>
          <w:rFonts w:cs="Open Sans"/>
          <w:szCs w:val="19"/>
          <w:lang w:val="en-GB"/>
        </w:rPr>
        <w:t>i</w:t>
      </w:r>
      <w:proofErr w:type="spellEnd"/>
      <w:r w:rsidRPr="00045EAC">
        <w:rPr>
          <w:rFonts w:cs="Open Sans"/>
          <w:szCs w:val="19"/>
          <w:lang w:val="en-GB"/>
        </w:rPr>
        <w:t>)</w:t>
      </w:r>
      <w:r w:rsidRPr="00045EAC">
        <w:rPr>
          <w:rFonts w:cs="Open Sans"/>
          <w:szCs w:val="19"/>
          <w:lang w:val="en-GB"/>
        </w:rPr>
        <w:tab/>
      </w:r>
      <w:r w:rsidRPr="00045EAC">
        <w:rPr>
          <w:rFonts w:cs="Open Sans"/>
          <w:szCs w:val="19"/>
          <w:lang w:val="en-GB"/>
        </w:rPr>
        <w:t xml:space="preserve">lodge a complaint with the supervisory authority in the Member State of his/her habitual residence or place of work, or the competent supervisory authority pursuant to Clause </w:t>
      </w:r>
      <w:proofErr w:type="gramStart"/>
      <w:r w:rsidRPr="00045EAC">
        <w:rPr>
          <w:rFonts w:cs="Open Sans"/>
          <w:szCs w:val="19"/>
          <w:lang w:val="en-GB"/>
        </w:rPr>
        <w:t>13;</w:t>
      </w:r>
      <w:proofErr w:type="gramEnd"/>
    </w:p>
    <w:p w:rsidRPr="00F53F34" w:rsidR="00527376" w:rsidP="003B62A0" w:rsidRDefault="00527376" w14:paraId="430C7E56" w14:textId="1D5A7848">
      <w:pPr>
        <w:spacing w:line="256" w:lineRule="auto"/>
        <w:ind w:left="1410" w:hanging="690"/>
        <w:jc w:val="both"/>
        <w:rPr>
          <w:rFonts w:cs="Open Sans"/>
          <w:szCs w:val="19"/>
          <w:lang w:val="en-US"/>
        </w:rPr>
      </w:pPr>
      <w:r w:rsidRPr="00045EAC">
        <w:rPr>
          <w:rFonts w:cs="Open Sans"/>
          <w:szCs w:val="19"/>
          <w:lang w:val="en-GB"/>
        </w:rPr>
        <w:t>(ii)</w:t>
      </w:r>
      <w:r w:rsidRPr="00045EAC">
        <w:rPr>
          <w:rFonts w:cs="Open Sans"/>
          <w:szCs w:val="19"/>
          <w:lang w:val="en-GB"/>
        </w:rPr>
        <w:tab/>
      </w:r>
      <w:r w:rsidRPr="00045EAC">
        <w:rPr>
          <w:rFonts w:cs="Open Sans"/>
          <w:szCs w:val="19"/>
          <w:lang w:val="en-GB"/>
        </w:rPr>
        <w:t xml:space="preserve">refer the dispute to the competent courts within the meaning </w:t>
      </w:r>
      <w:r w:rsidRPr="00813235">
        <w:rPr>
          <w:rFonts w:cs="Open Sans"/>
          <w:szCs w:val="19"/>
          <w:lang w:val="en-GB"/>
        </w:rPr>
        <w:t xml:space="preserve">of </w:t>
      </w:r>
      <w:r w:rsidRPr="00813235" w:rsidR="00813235">
        <w:rPr>
          <w:rFonts w:cs="Open Sans"/>
          <w:szCs w:val="19"/>
          <w:lang w:val="en-GB"/>
        </w:rPr>
        <w:t>Clause 5 of the above concluded data protection agreement</w:t>
      </w:r>
      <w:r w:rsidRPr="00813235">
        <w:rPr>
          <w:rFonts w:cs="Open Sans"/>
          <w:szCs w:val="19"/>
          <w:lang w:val="en-GB"/>
        </w:rPr>
        <w:t>.</w:t>
      </w:r>
    </w:p>
    <w:p w:rsidRPr="00045EAC" w:rsidR="00527376" w:rsidP="003B62A0" w:rsidRDefault="00527376" w14:paraId="51579058" w14:textId="77777777">
      <w:pPr>
        <w:spacing w:line="256" w:lineRule="auto"/>
        <w:ind w:left="720" w:hanging="720"/>
        <w:jc w:val="both"/>
        <w:rPr>
          <w:rFonts w:cs="Open Sans"/>
          <w:szCs w:val="19"/>
          <w:lang w:val="en-GB"/>
        </w:rPr>
      </w:pPr>
      <w:r w:rsidRPr="00045EAC">
        <w:rPr>
          <w:rFonts w:cs="Open Sans"/>
          <w:szCs w:val="19"/>
          <w:lang w:val="en-GB"/>
        </w:rPr>
        <w:t>(d)</w:t>
      </w:r>
      <w:r w:rsidRPr="00045EAC">
        <w:rPr>
          <w:rFonts w:cs="Open Sans"/>
          <w:szCs w:val="19"/>
          <w:lang w:val="en-GB"/>
        </w:rPr>
        <w:tab/>
      </w:r>
      <w:r w:rsidRPr="00045EAC">
        <w:rPr>
          <w:rFonts w:cs="Open Sans"/>
          <w:szCs w:val="19"/>
          <w:lang w:val="en-GB"/>
        </w:rPr>
        <w:t>The Parties accept that the data subject may be represented by a not-for-profit body, organisation or association under the conditions set out in Article 80(1) of Regulation (EU) 2016/679.</w:t>
      </w:r>
    </w:p>
    <w:p w:rsidRPr="00045EAC" w:rsidR="00527376" w:rsidP="003B62A0" w:rsidRDefault="00527376" w14:paraId="27496E6A" w14:textId="77777777">
      <w:pPr>
        <w:spacing w:line="256" w:lineRule="auto"/>
        <w:ind w:left="720" w:hanging="720"/>
        <w:jc w:val="both"/>
        <w:rPr>
          <w:rFonts w:cs="Open Sans"/>
          <w:szCs w:val="19"/>
          <w:lang w:val="en-GB"/>
        </w:rPr>
      </w:pPr>
      <w:r w:rsidRPr="00045EAC">
        <w:rPr>
          <w:rFonts w:cs="Open Sans"/>
          <w:szCs w:val="19"/>
          <w:lang w:val="en-GB"/>
        </w:rPr>
        <w:t>(e)</w:t>
      </w:r>
      <w:r w:rsidRPr="00045EAC">
        <w:rPr>
          <w:rFonts w:cs="Open Sans"/>
          <w:szCs w:val="19"/>
          <w:lang w:val="en-GB"/>
        </w:rPr>
        <w:tab/>
      </w:r>
      <w:r w:rsidRPr="00045EAC">
        <w:rPr>
          <w:rFonts w:cs="Open Sans"/>
          <w:szCs w:val="19"/>
          <w:lang w:val="en-GB"/>
        </w:rPr>
        <w:t>The data importer shall abide by a decision that is binding under the applicable EU or Member State law.</w:t>
      </w:r>
    </w:p>
    <w:p w:rsidRPr="00045EAC" w:rsidR="00527376" w:rsidP="003B62A0" w:rsidRDefault="00527376" w14:paraId="471DA84E" w14:textId="77777777">
      <w:pPr>
        <w:spacing w:line="256" w:lineRule="auto"/>
        <w:ind w:left="720" w:hanging="720"/>
        <w:jc w:val="both"/>
        <w:rPr>
          <w:rFonts w:cs="Open Sans"/>
          <w:szCs w:val="19"/>
          <w:lang w:val="en-GB"/>
        </w:rPr>
      </w:pPr>
      <w:r w:rsidRPr="00045EAC">
        <w:rPr>
          <w:rFonts w:cs="Open Sans"/>
          <w:szCs w:val="19"/>
          <w:lang w:val="en-GB"/>
        </w:rPr>
        <w:t>(f)</w:t>
      </w:r>
      <w:r w:rsidRPr="00045EAC">
        <w:rPr>
          <w:rFonts w:cs="Open Sans"/>
          <w:szCs w:val="19"/>
          <w:lang w:val="en-GB"/>
        </w:rPr>
        <w:tab/>
      </w:r>
      <w:r w:rsidRPr="00045EAC">
        <w:rPr>
          <w:rFonts w:cs="Open Sans"/>
          <w:szCs w:val="19"/>
          <w:lang w:val="en-GB"/>
        </w:rPr>
        <w:t>The data importer agrees that the choice made by the data subject will not prejudice his/her substantive and procedural rights to seek remedies in accordance with applicable laws.</w:t>
      </w:r>
    </w:p>
    <w:p w:rsidRPr="00F53F34" w:rsidR="00596F20" w:rsidP="003B62A0" w:rsidRDefault="00596F20" w14:paraId="5D47FAE5" w14:textId="77777777">
      <w:pPr>
        <w:shd w:val="clear" w:color="auto" w:fill="FFFFFF"/>
        <w:spacing w:before="240" w:line="312" w:lineRule="atLeast"/>
        <w:jc w:val="both"/>
        <w:rPr>
          <w:rFonts w:eastAsia="Times New Roman" w:cs="Open Sans"/>
          <w:bCs/>
          <w:i/>
          <w:iCs/>
          <w:szCs w:val="19"/>
          <w:lang w:val="en-US"/>
        </w:rPr>
      </w:pPr>
    </w:p>
    <w:p w:rsidRPr="00F53F34" w:rsidR="00527376" w:rsidP="003B62A0" w:rsidRDefault="00527376" w14:paraId="57CEA355" w14:textId="7C90E256">
      <w:pPr>
        <w:shd w:val="clear" w:color="auto" w:fill="FFFFFF"/>
        <w:spacing w:before="240" w:line="312" w:lineRule="atLeast"/>
        <w:jc w:val="both"/>
        <w:rPr>
          <w:rFonts w:eastAsia="Times New Roman" w:cs="Open Sans"/>
          <w:bCs/>
          <w:szCs w:val="19"/>
          <w:lang w:val="en-US"/>
        </w:rPr>
      </w:pPr>
      <w:r w:rsidRPr="00F53F34">
        <w:rPr>
          <w:rFonts w:eastAsia="Times New Roman" w:cs="Open Sans"/>
          <w:bCs/>
          <w:i/>
          <w:iCs/>
          <w:szCs w:val="19"/>
          <w:lang w:val="en-US"/>
        </w:rPr>
        <w:t>Clause 12</w:t>
      </w:r>
    </w:p>
    <w:p w:rsidRPr="00F53F34" w:rsidR="00527376" w:rsidP="003B62A0" w:rsidRDefault="00527376" w14:paraId="2D5CDC68" w14:textId="77777777">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Liability</w:t>
      </w:r>
    </w:p>
    <w:p w:rsidRPr="00F53F34" w:rsidR="00527376" w:rsidP="003B62A0" w:rsidRDefault="00527376" w14:paraId="5E80442B"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(a)</w:t>
      </w:r>
      <w:r w:rsidRPr="00F53F34">
        <w:rPr>
          <w:rFonts w:eastAsia="Times New Roman" w:cs="Open Sans"/>
          <w:szCs w:val="19"/>
          <w:lang w:val="en-US"/>
        </w:rPr>
        <w:tab/>
      </w:r>
      <w:r w:rsidRPr="00F53F34">
        <w:rPr>
          <w:rFonts w:eastAsia="Times New Roman" w:cs="Open Sans"/>
          <w:szCs w:val="19"/>
          <w:lang w:val="en-US"/>
        </w:rPr>
        <w:t>Each Party shall be liable to the other Party/</w:t>
      </w:r>
      <w:proofErr w:type="spellStart"/>
      <w:r w:rsidRPr="00F53F34">
        <w:rPr>
          <w:rFonts w:eastAsia="Times New Roman" w:cs="Open Sans"/>
          <w:szCs w:val="19"/>
          <w:lang w:val="en-US"/>
        </w:rPr>
        <w:t>ies</w:t>
      </w:r>
      <w:proofErr w:type="spellEnd"/>
      <w:r w:rsidRPr="00F53F34">
        <w:rPr>
          <w:rFonts w:eastAsia="Times New Roman" w:cs="Open Sans"/>
          <w:szCs w:val="19"/>
          <w:lang w:val="en-US"/>
        </w:rPr>
        <w:t xml:space="preserve"> for any damages it causes the other Party/</w:t>
      </w:r>
      <w:proofErr w:type="spellStart"/>
      <w:r w:rsidRPr="00F53F34">
        <w:rPr>
          <w:rFonts w:eastAsia="Times New Roman" w:cs="Open Sans"/>
          <w:szCs w:val="19"/>
          <w:lang w:val="en-US"/>
        </w:rPr>
        <w:t>ies</w:t>
      </w:r>
      <w:proofErr w:type="spellEnd"/>
      <w:r w:rsidRPr="00F53F34">
        <w:rPr>
          <w:rFonts w:eastAsia="Times New Roman" w:cs="Open Sans"/>
          <w:szCs w:val="19"/>
          <w:lang w:val="en-US"/>
        </w:rPr>
        <w:t xml:space="preserve"> by any breach of these Clauses.</w:t>
      </w:r>
    </w:p>
    <w:p w:rsidRPr="00F53F34" w:rsidR="00527376" w:rsidP="003B62A0" w:rsidRDefault="00527376" w14:paraId="79C3FCE9"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(b)</w:t>
      </w:r>
      <w:r w:rsidRPr="00F53F34">
        <w:rPr>
          <w:rFonts w:eastAsia="Times New Roman" w:cs="Open Sans"/>
          <w:szCs w:val="19"/>
          <w:lang w:val="en-US"/>
        </w:rPr>
        <w:tab/>
      </w:r>
      <w:r w:rsidRPr="00F53F34">
        <w:rPr>
          <w:rFonts w:eastAsia="Times New Roman" w:cs="Open Sans"/>
          <w:szCs w:val="19"/>
          <w:lang w:val="en-US"/>
        </w:rPr>
        <w:t>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w:t>
      </w:r>
    </w:p>
    <w:p w:rsidRPr="00F53F34" w:rsidR="00527376" w:rsidP="003B62A0" w:rsidRDefault="00527376" w14:paraId="6ECA67EF" w14:textId="77777777">
      <w:pPr>
        <w:shd w:val="clear" w:color="auto" w:fill="FFFFFF"/>
        <w:spacing w:before="240" w:line="312" w:lineRule="atLeast"/>
        <w:ind w:left="720" w:hanging="720"/>
        <w:jc w:val="both"/>
        <w:rPr>
          <w:rFonts w:eastAsia="Times New Roman" w:cs="Open Sans"/>
          <w:szCs w:val="19"/>
          <w:lang w:val="en-US"/>
        </w:rPr>
      </w:pPr>
      <w:r w:rsidRPr="00596F20">
        <w:rPr>
          <w:rFonts w:eastAsia="Times New Roman" w:cs="Open Sans"/>
          <w:szCs w:val="19"/>
          <w:lang w:val="en-US"/>
        </w:rPr>
        <w:t>(c)</w:t>
      </w:r>
      <w:r w:rsidRPr="00596F20">
        <w:rPr>
          <w:rFonts w:eastAsia="Times New Roman" w:cs="Open Sans"/>
          <w:szCs w:val="19"/>
          <w:lang w:val="en-US"/>
        </w:rPr>
        <w:tab/>
      </w:r>
      <w:r w:rsidRPr="00596F20">
        <w:rPr>
          <w:rFonts w:eastAsia="Times New Roman" w:cs="Open Sans"/>
          <w:szCs w:val="19"/>
          <w:lang w:val="en-US"/>
        </w:rPr>
        <w:t xml:space="preserve">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w:t>
      </w:r>
      <w:r w:rsidRPr="00F53F34">
        <w:rPr>
          <w:rFonts w:eastAsia="Times New Roman" w:cs="Open Sans"/>
          <w:szCs w:val="19"/>
          <w:lang w:val="en-US"/>
        </w:rPr>
        <w:t>This is without prejudice to the liability of the data exporter and, where the data exporter is a processor acting on behalf of a controller, to the liability of the controller under Regulation (EU) 2016/679 or Regulation (EU) 2018/1725, as applicable.</w:t>
      </w:r>
    </w:p>
    <w:p w:rsidRPr="00596F20" w:rsidR="00527376" w:rsidP="003B62A0" w:rsidRDefault="00527376" w14:paraId="66022E3D" w14:textId="77777777">
      <w:pPr>
        <w:shd w:val="clear" w:color="auto" w:fill="FFFFFF"/>
        <w:spacing w:before="240" w:line="312" w:lineRule="atLeast"/>
        <w:ind w:left="720" w:hanging="720"/>
        <w:jc w:val="both"/>
        <w:rPr>
          <w:rFonts w:eastAsia="Times New Roman" w:cs="Open Sans"/>
          <w:szCs w:val="19"/>
          <w:lang w:val="en-US"/>
        </w:rPr>
      </w:pPr>
      <w:r w:rsidRPr="00596F20">
        <w:rPr>
          <w:rFonts w:eastAsia="Times New Roman" w:cs="Open Sans"/>
          <w:szCs w:val="19"/>
          <w:lang w:val="en-US"/>
        </w:rPr>
        <w:t>(d)</w:t>
      </w:r>
      <w:r w:rsidRPr="00596F20">
        <w:rPr>
          <w:rFonts w:eastAsia="Times New Roman" w:cs="Open Sans"/>
          <w:szCs w:val="19"/>
          <w:lang w:val="en-US"/>
        </w:rPr>
        <w:tab/>
      </w:r>
      <w:r w:rsidRPr="00596F20">
        <w:rPr>
          <w:rFonts w:eastAsia="Times New Roman" w:cs="Open Sans"/>
          <w:szCs w:val="19"/>
          <w:lang w:val="en-US"/>
        </w:rPr>
        <w:t>The Parties agree that if the data exporter is held liable under paragraph (c) for damages caused by the data importer (</w:t>
      </w:r>
      <w:r w:rsidRPr="00090C9E">
        <w:rPr>
          <w:rFonts w:eastAsia="Times New Roman" w:cs="Open Sans"/>
          <w:szCs w:val="19"/>
          <w:lang w:val="en-US"/>
        </w:rPr>
        <w:t>or its sub-processor</w:t>
      </w:r>
      <w:r w:rsidRPr="00596F20">
        <w:rPr>
          <w:rFonts w:eastAsia="Times New Roman" w:cs="Open Sans"/>
          <w:szCs w:val="19"/>
          <w:lang w:val="en-US"/>
        </w:rPr>
        <w:t>), it shall be entitled to claim back from the data importer that part of the compensation corresponding to the data importer’s responsibility for the damage.</w:t>
      </w:r>
    </w:p>
    <w:p w:rsidRPr="00F53F34" w:rsidR="00527376" w:rsidP="003B62A0" w:rsidRDefault="00527376" w14:paraId="7CB4C215" w14:textId="77777777">
      <w:pPr>
        <w:shd w:val="clear" w:color="auto" w:fill="FFFFFF"/>
        <w:spacing w:before="240" w:line="312" w:lineRule="atLeast"/>
        <w:ind w:left="720" w:hanging="720"/>
        <w:jc w:val="both"/>
        <w:rPr>
          <w:rFonts w:eastAsia="Times New Roman" w:cs="Open Sans"/>
          <w:szCs w:val="19"/>
          <w:lang w:val="en-US"/>
        </w:rPr>
      </w:pPr>
      <w:proofErr w:type="gramStart"/>
      <w:r w:rsidRPr="00F53F34">
        <w:rPr>
          <w:rFonts w:eastAsia="Times New Roman" w:cs="Open Sans"/>
          <w:szCs w:val="19"/>
          <w:lang w:val="en-US"/>
        </w:rPr>
        <w:t>(e)</w:t>
      </w:r>
      <w:r w:rsidRPr="00F53F34">
        <w:rPr>
          <w:rFonts w:eastAsia="Times New Roman" w:cs="Open Sans"/>
          <w:szCs w:val="19"/>
          <w:lang w:val="en-US"/>
        </w:rPr>
        <w:tab/>
      </w:r>
      <w:r w:rsidRPr="00F53F34">
        <w:rPr>
          <w:rFonts w:eastAsia="Times New Roman" w:cs="Open Sans"/>
          <w:szCs w:val="19"/>
          <w:lang w:val="en-US"/>
        </w:rPr>
        <w:t>Where</w:t>
      </w:r>
      <w:proofErr w:type="gramEnd"/>
      <w:r w:rsidRPr="00F53F34">
        <w:rPr>
          <w:rFonts w:eastAsia="Times New Roman" w:cs="Open Sans"/>
          <w:szCs w:val="19"/>
          <w:lang w:val="en-US"/>
        </w:rPr>
        <w:t xml:space="preserve"> more than one Party is responsible for any damage caused to the data subject </w:t>
      </w:r>
      <w:proofErr w:type="gramStart"/>
      <w:r w:rsidRPr="00F53F34">
        <w:rPr>
          <w:rFonts w:eastAsia="Times New Roman" w:cs="Open Sans"/>
          <w:szCs w:val="19"/>
          <w:lang w:val="en-US"/>
        </w:rPr>
        <w:t>as a result of</w:t>
      </w:r>
      <w:proofErr w:type="gramEnd"/>
      <w:r w:rsidRPr="00F53F34">
        <w:rPr>
          <w:rFonts w:eastAsia="Times New Roman" w:cs="Open Sans"/>
          <w:szCs w:val="19"/>
          <w:lang w:val="en-US"/>
        </w:rPr>
        <w:t xml:space="preserve"> a breach of these Clauses, all responsible Parties shall be jointly and severally liable and the data subject is entitled to bring an action in court against any of these Parties.</w:t>
      </w:r>
    </w:p>
    <w:p w:rsidRPr="00F53F34" w:rsidR="00527376" w:rsidP="003B62A0" w:rsidRDefault="00527376" w14:paraId="3D869D5C"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(f)</w:t>
      </w:r>
      <w:r w:rsidRPr="00F53F34">
        <w:rPr>
          <w:rFonts w:eastAsia="Times New Roman" w:cs="Open Sans"/>
          <w:szCs w:val="19"/>
          <w:lang w:val="en-US"/>
        </w:rPr>
        <w:tab/>
      </w:r>
      <w:r w:rsidRPr="00F53F34">
        <w:rPr>
          <w:rFonts w:eastAsia="Times New Roman" w:cs="Open Sans"/>
          <w:szCs w:val="19"/>
          <w:lang w:val="en-US"/>
        </w:rPr>
        <w:t>The Parties agree that if one Party is held liable under paragraph (e), it shall be entitled to claim back from the other Party/</w:t>
      </w:r>
      <w:proofErr w:type="spellStart"/>
      <w:r w:rsidRPr="00F53F34">
        <w:rPr>
          <w:rFonts w:eastAsia="Times New Roman" w:cs="Open Sans"/>
          <w:szCs w:val="19"/>
          <w:lang w:val="en-US"/>
        </w:rPr>
        <w:t>ies</w:t>
      </w:r>
      <w:proofErr w:type="spellEnd"/>
      <w:r w:rsidRPr="00F53F34">
        <w:rPr>
          <w:rFonts w:eastAsia="Times New Roman" w:cs="Open Sans"/>
          <w:szCs w:val="19"/>
          <w:lang w:val="en-US"/>
        </w:rPr>
        <w:t xml:space="preserve"> that part of the compensation corresponding to its/their responsibility for the damage.</w:t>
      </w:r>
    </w:p>
    <w:p w:rsidRPr="00F53F34" w:rsidR="00527376" w:rsidP="003B62A0" w:rsidRDefault="00527376" w14:paraId="704FA477" w14:textId="77777777">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(g)</w:t>
      </w:r>
      <w:r w:rsidRPr="00F53F34">
        <w:rPr>
          <w:rFonts w:eastAsia="Times New Roman" w:cs="Open Sans"/>
          <w:szCs w:val="19"/>
          <w:lang w:val="en-US"/>
        </w:rPr>
        <w:tab/>
      </w:r>
      <w:r w:rsidRPr="00F53F34">
        <w:rPr>
          <w:rFonts w:eastAsia="Times New Roman" w:cs="Open Sans"/>
          <w:szCs w:val="19"/>
          <w:lang w:val="en-US"/>
        </w:rPr>
        <w:t>The data importer may not invoke the conduct of a sub-processor to avoid its own liability.</w:t>
      </w:r>
    </w:p>
    <w:p w:rsidRPr="00F53F34" w:rsidR="0072373B" w:rsidP="003B62A0" w:rsidRDefault="0072373B" w14:paraId="0EFF39FC" w14:textId="6A39B42E">
      <w:pPr>
        <w:shd w:val="clear" w:color="auto" w:fill="FFFFFF"/>
        <w:spacing w:after="0" w:line="240" w:lineRule="auto"/>
        <w:jc w:val="both"/>
        <w:rPr>
          <w:rFonts w:eastAsia="Times New Roman" w:cs="Open Sans"/>
          <w:szCs w:val="19"/>
          <w:lang w:val="en-US"/>
        </w:rPr>
      </w:pPr>
    </w:p>
    <w:p w:rsidRPr="00F53F34" w:rsidR="0072373B" w:rsidP="003B62A0" w:rsidRDefault="0072373B" w14:paraId="12B73061" w14:textId="1D8A25F5">
      <w:pPr>
        <w:shd w:val="clear" w:color="auto" w:fill="FFFFFF"/>
        <w:spacing w:after="0" w:line="240" w:lineRule="auto"/>
        <w:jc w:val="both"/>
        <w:rPr>
          <w:rFonts w:eastAsia="Times New Roman" w:cs="Open Sans"/>
          <w:szCs w:val="19"/>
          <w:lang w:val="en-US"/>
        </w:rPr>
      </w:pPr>
    </w:p>
    <w:p w:rsidRPr="00F53F34" w:rsidR="0072373B" w:rsidP="003B62A0" w:rsidRDefault="0072373B" w14:paraId="57DEE7C4" w14:textId="77777777">
      <w:pPr>
        <w:shd w:val="clear" w:color="auto" w:fill="FFFFFF"/>
        <w:spacing w:after="0" w:line="240" w:lineRule="auto"/>
        <w:jc w:val="both"/>
        <w:rPr>
          <w:rFonts w:eastAsia="Times New Roman" w:cs="Open Sans"/>
          <w:vanish/>
          <w:szCs w:val="19"/>
          <w:lang w:val="en-US"/>
        </w:rPr>
      </w:pPr>
    </w:p>
    <w:p w:rsidRPr="00F53F34" w:rsidR="00527376" w:rsidP="003B62A0" w:rsidRDefault="00527376" w14:paraId="0E8E1B91" w14:textId="77777777">
      <w:pPr>
        <w:shd w:val="clear" w:color="auto" w:fill="FFFFFF"/>
        <w:spacing w:after="0" w:line="240" w:lineRule="auto"/>
        <w:jc w:val="both"/>
        <w:rPr>
          <w:rFonts w:eastAsia="Times New Roman" w:cs="Open Sans"/>
          <w:vanish/>
          <w:szCs w:val="19"/>
          <w:lang w:val="en-US"/>
        </w:rPr>
      </w:pPr>
    </w:p>
    <w:p w:rsidRPr="00655072" w:rsidR="00527376" w:rsidP="003B62A0" w:rsidRDefault="00527376" w14:paraId="7CC43BCD" w14:textId="77777777">
      <w:pPr>
        <w:spacing w:line="256" w:lineRule="auto"/>
        <w:jc w:val="both"/>
        <w:rPr>
          <w:rFonts w:cs="Open Sans"/>
          <w:bCs/>
          <w:i/>
          <w:szCs w:val="19"/>
          <w:lang w:val="en-GB"/>
        </w:rPr>
      </w:pPr>
      <w:r w:rsidRPr="00655072">
        <w:rPr>
          <w:rFonts w:cs="Open Sans"/>
          <w:bCs/>
          <w:i/>
          <w:szCs w:val="19"/>
          <w:lang w:val="en-GB"/>
        </w:rPr>
        <w:t>Clause 13</w:t>
      </w:r>
    </w:p>
    <w:p w:rsidRPr="00045EAC" w:rsidR="00527376" w:rsidP="003B62A0" w:rsidRDefault="00527376" w14:paraId="0F37152C" w14:textId="77777777">
      <w:pPr>
        <w:spacing w:line="256" w:lineRule="auto"/>
        <w:jc w:val="both"/>
        <w:rPr>
          <w:rFonts w:cs="Open Sans"/>
          <w:b/>
          <w:bCs/>
          <w:szCs w:val="19"/>
          <w:lang w:val="en-GB"/>
        </w:rPr>
      </w:pPr>
      <w:r w:rsidRPr="00045EAC">
        <w:rPr>
          <w:rFonts w:cs="Open Sans"/>
          <w:b/>
          <w:bCs/>
          <w:szCs w:val="19"/>
          <w:lang w:val="en-GB"/>
        </w:rPr>
        <w:t>Supervision</w:t>
      </w:r>
    </w:p>
    <w:p w:rsidRPr="00045EAC" w:rsidR="00527376" w:rsidP="003B62A0" w:rsidRDefault="00527376" w14:paraId="4F33E976" w14:textId="77777777">
      <w:pPr>
        <w:pStyle w:val="oj-normal"/>
        <w:numPr>
          <w:ilvl w:val="0"/>
          <w:numId w:val="18"/>
        </w:numPr>
        <w:spacing w:before="120" w:beforeAutospacing="0" w:after="0" w:afterAutospacing="0" w:line="312" w:lineRule="atLeast"/>
        <w:jc w:val="both"/>
        <w:rPr>
          <w:rFonts w:ascii="Open Sans" w:hAnsi="Open Sans" w:cs="Open Sans"/>
          <w:sz w:val="19"/>
          <w:szCs w:val="19"/>
        </w:rPr>
      </w:pPr>
      <w:r w:rsidRPr="00045EAC">
        <w:rPr>
          <w:rFonts w:ascii="Open Sans" w:hAnsi="Open Sans" w:cs="Open Sans"/>
          <w:sz w:val="19"/>
          <w:szCs w:val="19"/>
        </w:rPr>
        <w:t xml:space="preserve">The supervisory authority with responsibility for ensuring compliance by the data exporter with Regulation (EU) 2016/679 as regards the data transfer, as indicated </w:t>
      </w:r>
      <w:r>
        <w:rPr>
          <w:rFonts w:ascii="Open Sans" w:hAnsi="Open Sans" w:cs="Open Sans"/>
          <w:sz w:val="19"/>
          <w:szCs w:val="19"/>
        </w:rPr>
        <w:t>above</w:t>
      </w:r>
      <w:r w:rsidRPr="00045EAC">
        <w:rPr>
          <w:rFonts w:ascii="Open Sans" w:hAnsi="Open Sans" w:cs="Open Sans"/>
          <w:sz w:val="19"/>
          <w:szCs w:val="19"/>
        </w:rPr>
        <w:t>, shall act as competent supervisory authority.</w:t>
      </w:r>
      <w:r>
        <w:rPr>
          <w:rFonts w:ascii="Open Sans" w:hAnsi="Open Sans" w:cs="Open Sans"/>
          <w:sz w:val="19"/>
          <w:szCs w:val="19"/>
        </w:rPr>
        <w:br/>
      </w:r>
    </w:p>
    <w:p w:rsidRPr="00045EAC" w:rsidR="00527376" w:rsidP="003B62A0" w:rsidRDefault="00527376" w14:paraId="159041B7" w14:textId="77777777">
      <w:pPr>
        <w:spacing w:line="256" w:lineRule="auto"/>
        <w:ind w:left="720" w:hanging="720"/>
        <w:jc w:val="both"/>
        <w:rPr>
          <w:rFonts w:cs="Open Sans"/>
          <w:szCs w:val="19"/>
          <w:lang w:val="en-GB"/>
        </w:rPr>
      </w:pPr>
      <w:r w:rsidRPr="00045EAC">
        <w:rPr>
          <w:rFonts w:cs="Open Sans"/>
          <w:szCs w:val="19"/>
          <w:lang w:val="en-GB"/>
        </w:rPr>
        <w:t xml:space="preserve"> (b)</w:t>
      </w:r>
      <w:r w:rsidRPr="00045EAC">
        <w:rPr>
          <w:rFonts w:cs="Open Sans"/>
          <w:szCs w:val="19"/>
          <w:lang w:val="en-GB"/>
        </w:rPr>
        <w:tab/>
      </w:r>
      <w:r w:rsidRPr="00045EAC">
        <w:rPr>
          <w:rFonts w:cs="Open Sans"/>
          <w:szCs w:val="19"/>
          <w:lang w:val="en-GB"/>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rsidRPr="00045EAC" w:rsidR="00527376" w:rsidP="003B62A0" w:rsidRDefault="00527376" w14:paraId="5A35C7E5" w14:textId="77777777">
      <w:pPr>
        <w:spacing w:line="256" w:lineRule="auto"/>
        <w:ind w:left="720" w:hanging="720"/>
        <w:jc w:val="both"/>
        <w:rPr>
          <w:rFonts w:cs="Open Sans"/>
          <w:b/>
          <w:bCs/>
          <w:szCs w:val="19"/>
          <w:lang w:val="en-GB"/>
        </w:rPr>
      </w:pPr>
    </w:p>
    <w:p w:rsidRPr="00655072" w:rsidR="00527376" w:rsidP="003B62A0" w:rsidRDefault="00527376" w14:paraId="5C4281CB" w14:textId="77777777">
      <w:pPr>
        <w:spacing w:line="256" w:lineRule="auto"/>
        <w:jc w:val="both"/>
        <w:rPr>
          <w:rFonts w:cs="Open Sans"/>
          <w:bCs/>
          <w:i/>
          <w:szCs w:val="19"/>
          <w:lang w:val="en-GB"/>
        </w:rPr>
      </w:pPr>
      <w:r w:rsidRPr="00655072">
        <w:rPr>
          <w:rFonts w:cs="Open Sans"/>
          <w:bCs/>
          <w:i/>
          <w:szCs w:val="19"/>
          <w:lang w:val="en-GB"/>
        </w:rPr>
        <w:t>Clause 14</w:t>
      </w:r>
    </w:p>
    <w:p w:rsidRPr="00045EAC" w:rsidR="00527376" w:rsidP="003B62A0" w:rsidRDefault="00527376" w14:paraId="7E7A2E45" w14:textId="77777777">
      <w:pPr>
        <w:spacing w:line="256" w:lineRule="auto"/>
        <w:jc w:val="both"/>
        <w:rPr>
          <w:rFonts w:cs="Open Sans"/>
          <w:b/>
          <w:bCs/>
          <w:szCs w:val="19"/>
          <w:lang w:val="en-GB"/>
        </w:rPr>
      </w:pPr>
      <w:r w:rsidRPr="00045EAC">
        <w:rPr>
          <w:rFonts w:cs="Open Sans"/>
          <w:b/>
          <w:bCs/>
          <w:szCs w:val="19"/>
          <w:lang w:val="en-GB"/>
        </w:rPr>
        <w:t>Local laws and practices affecting compliance with the Clauses</w:t>
      </w:r>
    </w:p>
    <w:p w:rsidRPr="00045EAC" w:rsidR="00527376" w:rsidP="003B62A0" w:rsidRDefault="00527376" w14:paraId="304E11FE" w14:textId="77777777">
      <w:pPr>
        <w:spacing w:line="256" w:lineRule="auto"/>
        <w:ind w:left="720" w:hanging="720"/>
        <w:jc w:val="both"/>
        <w:rPr>
          <w:rFonts w:cs="Open Sans"/>
          <w:szCs w:val="19"/>
          <w:lang w:val="en-GB"/>
        </w:rPr>
      </w:pPr>
      <w:r w:rsidRPr="00045EAC">
        <w:rPr>
          <w:rFonts w:cs="Open Sans"/>
          <w:szCs w:val="19"/>
          <w:lang w:val="en-GB"/>
        </w:rPr>
        <w:t xml:space="preserve"> (a)</w:t>
      </w:r>
      <w:r w:rsidRPr="00045EAC">
        <w:rPr>
          <w:rFonts w:cs="Open Sans"/>
          <w:szCs w:val="19"/>
          <w:lang w:val="en-GB"/>
        </w:rPr>
        <w:tab/>
      </w:r>
      <w:r w:rsidRPr="00045EAC">
        <w:rPr>
          <w:rFonts w:cs="Open Sans"/>
          <w:szCs w:val="19"/>
          <w:lang w:val="en-GB"/>
        </w:rP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rsidRPr="00045EAC" w:rsidR="00527376" w:rsidP="003B62A0" w:rsidRDefault="00527376" w14:paraId="3E14F9BE" w14:textId="77777777">
      <w:pPr>
        <w:spacing w:line="256" w:lineRule="auto"/>
        <w:ind w:left="720" w:hanging="720"/>
        <w:jc w:val="both"/>
        <w:rPr>
          <w:rFonts w:cs="Open Sans"/>
          <w:szCs w:val="19"/>
          <w:lang w:val="en-GB"/>
        </w:rPr>
      </w:pPr>
      <w:r w:rsidRPr="00045EAC">
        <w:rPr>
          <w:rFonts w:cs="Open Sans"/>
          <w:szCs w:val="19"/>
          <w:lang w:val="en-GB"/>
        </w:rPr>
        <w:t>(b)</w:t>
      </w:r>
      <w:r w:rsidRPr="00045EAC">
        <w:rPr>
          <w:rFonts w:cs="Open Sans"/>
          <w:szCs w:val="19"/>
          <w:lang w:val="en-GB"/>
        </w:rPr>
        <w:tab/>
      </w:r>
      <w:r w:rsidRPr="00045EAC">
        <w:rPr>
          <w:rFonts w:cs="Open Sans"/>
          <w:szCs w:val="19"/>
          <w:lang w:val="en-GB"/>
        </w:rPr>
        <w:t xml:space="preserve">The Parties declare that in providing the warranty in paragraph (a), they have taken due account </w:t>
      </w:r>
      <w:proofErr w:type="gramStart"/>
      <w:r w:rsidRPr="00045EAC">
        <w:rPr>
          <w:rFonts w:cs="Open Sans"/>
          <w:szCs w:val="19"/>
          <w:lang w:val="en-GB"/>
        </w:rPr>
        <w:t>in particular of</w:t>
      </w:r>
      <w:proofErr w:type="gramEnd"/>
      <w:r w:rsidRPr="00045EAC">
        <w:rPr>
          <w:rFonts w:cs="Open Sans"/>
          <w:szCs w:val="19"/>
          <w:lang w:val="en-GB"/>
        </w:rPr>
        <w:t xml:space="preserve"> the following elements:</w:t>
      </w:r>
    </w:p>
    <w:p w:rsidRPr="00045EAC" w:rsidR="00527376" w:rsidP="003B62A0" w:rsidRDefault="00527376" w14:paraId="45BDB7E7" w14:textId="77777777">
      <w:pPr>
        <w:spacing w:line="256" w:lineRule="auto"/>
        <w:ind w:left="1440" w:hanging="720"/>
        <w:jc w:val="both"/>
        <w:rPr>
          <w:rFonts w:cs="Open Sans"/>
          <w:szCs w:val="19"/>
          <w:lang w:val="en-GB"/>
        </w:rPr>
      </w:pPr>
      <w:r w:rsidRPr="00045EAC">
        <w:rPr>
          <w:rFonts w:cs="Open Sans"/>
          <w:szCs w:val="19"/>
          <w:lang w:val="en-GB"/>
        </w:rPr>
        <w:t>(</w:t>
      </w:r>
      <w:proofErr w:type="spellStart"/>
      <w:r w:rsidRPr="00045EAC">
        <w:rPr>
          <w:rFonts w:cs="Open Sans"/>
          <w:szCs w:val="19"/>
          <w:lang w:val="en-GB"/>
        </w:rPr>
        <w:t>i</w:t>
      </w:r>
      <w:proofErr w:type="spellEnd"/>
      <w:r w:rsidRPr="00045EAC">
        <w:rPr>
          <w:rFonts w:cs="Open Sans"/>
          <w:szCs w:val="19"/>
          <w:lang w:val="en-GB"/>
        </w:rPr>
        <w:t>)</w:t>
      </w:r>
      <w:r w:rsidRPr="00045EAC">
        <w:rPr>
          <w:rFonts w:cs="Open Sans"/>
          <w:szCs w:val="19"/>
          <w:lang w:val="en-GB"/>
        </w:rPr>
        <w:tab/>
      </w:r>
      <w:r w:rsidRPr="00045EAC">
        <w:rPr>
          <w:rFonts w:cs="Open Sans"/>
          <w:szCs w:val="19"/>
          <w:lang w:val="en-GB"/>
        </w:rPr>
        <w:t xml:space="preserve">the specific circumstances of the transfer, including the length of the processing chain, the number of actors </w:t>
      </w:r>
      <w:proofErr w:type="gramStart"/>
      <w:r w:rsidRPr="00045EAC">
        <w:rPr>
          <w:rFonts w:cs="Open Sans"/>
          <w:szCs w:val="19"/>
          <w:lang w:val="en-GB"/>
        </w:rPr>
        <w:t>involved</w:t>
      </w:r>
      <w:proofErr w:type="gramEnd"/>
      <w:r w:rsidRPr="00045EAC">
        <w:rPr>
          <w:rFonts w:cs="Open Sans"/>
          <w:szCs w:val="19"/>
          <w:lang w:val="en-GB"/>
        </w:rPr>
        <w:t xml:space="preserve"> and the transmission channels used; intended onward transfers; the type of recipient; the purpose of processing; the categories and format of the transferred personal data; the economic sector in which the transfer occurs; the storage location of the data </w:t>
      </w:r>
      <w:proofErr w:type="gramStart"/>
      <w:r w:rsidRPr="00045EAC">
        <w:rPr>
          <w:rFonts w:cs="Open Sans"/>
          <w:szCs w:val="19"/>
          <w:lang w:val="en-GB"/>
        </w:rPr>
        <w:t>transferred;</w:t>
      </w:r>
      <w:proofErr w:type="gramEnd"/>
    </w:p>
    <w:p w:rsidRPr="00045EAC" w:rsidR="00527376" w:rsidP="003B62A0" w:rsidRDefault="00527376" w14:paraId="1A44F682" w14:textId="6B1B39A0">
      <w:pPr>
        <w:spacing w:line="256" w:lineRule="auto"/>
        <w:ind w:left="1440" w:hanging="720"/>
        <w:jc w:val="both"/>
        <w:rPr>
          <w:rFonts w:cs="Open Sans"/>
          <w:szCs w:val="19"/>
          <w:lang w:val="en-GB"/>
        </w:rPr>
      </w:pPr>
      <w:r w:rsidRPr="00045EAC">
        <w:rPr>
          <w:rFonts w:cs="Open Sans"/>
          <w:szCs w:val="19"/>
          <w:lang w:val="en-GB"/>
        </w:rPr>
        <w:t>(ii)</w:t>
      </w:r>
      <w:r w:rsidRPr="00045EAC">
        <w:rPr>
          <w:rFonts w:cs="Open Sans"/>
          <w:szCs w:val="19"/>
          <w:lang w:val="en-GB"/>
        </w:rPr>
        <w:tab/>
      </w:r>
      <w:r w:rsidRPr="00045EAC">
        <w:rPr>
          <w:rFonts w:cs="Open Sans"/>
          <w:szCs w:val="19"/>
          <w:lang w:val="en-GB"/>
        </w:rPr>
        <w:t xml:space="preserve">the laws and practices of the third country of destination– including those requiring the disclosure of data to public authorities or authorising access by such authorities – relevant </w:t>
      </w:r>
      <w:proofErr w:type="gramStart"/>
      <w:r w:rsidRPr="00045EAC">
        <w:rPr>
          <w:rFonts w:cs="Open Sans"/>
          <w:szCs w:val="19"/>
          <w:lang w:val="en-GB"/>
        </w:rPr>
        <w:t>in light of</w:t>
      </w:r>
      <w:proofErr w:type="gramEnd"/>
      <w:r w:rsidRPr="00045EAC">
        <w:rPr>
          <w:rFonts w:cs="Open Sans"/>
          <w:szCs w:val="19"/>
          <w:lang w:val="en-GB"/>
        </w:rPr>
        <w:t xml:space="preserve"> the specific circumstances of the transfer, and the applicable limitations and </w:t>
      </w:r>
      <w:proofErr w:type="gramStart"/>
      <w:r w:rsidRPr="00045EAC">
        <w:rPr>
          <w:rFonts w:cs="Open Sans"/>
          <w:szCs w:val="19"/>
          <w:lang w:val="en-GB"/>
        </w:rPr>
        <w:t>safeguards;</w:t>
      </w:r>
      <w:proofErr w:type="gramEnd"/>
    </w:p>
    <w:p w:rsidRPr="00045EAC" w:rsidR="00527376" w:rsidP="003B62A0" w:rsidRDefault="00527376" w14:paraId="62B187AE" w14:textId="77777777">
      <w:pPr>
        <w:spacing w:line="256" w:lineRule="auto"/>
        <w:ind w:left="1440" w:hanging="720"/>
        <w:jc w:val="both"/>
        <w:rPr>
          <w:rFonts w:cs="Open Sans"/>
          <w:szCs w:val="19"/>
          <w:lang w:val="en-GB"/>
        </w:rPr>
      </w:pPr>
      <w:r w:rsidRPr="00045EAC">
        <w:rPr>
          <w:rFonts w:cs="Open Sans"/>
          <w:szCs w:val="19"/>
          <w:lang w:val="en-GB"/>
        </w:rPr>
        <w:t>(iii)</w:t>
      </w:r>
      <w:r w:rsidRPr="00045EAC">
        <w:rPr>
          <w:rFonts w:cs="Open Sans"/>
          <w:szCs w:val="19"/>
          <w:lang w:val="en-GB"/>
        </w:rPr>
        <w:tab/>
      </w:r>
      <w:r w:rsidRPr="00045EAC">
        <w:rPr>
          <w:rFonts w:cs="Open Sans"/>
          <w:szCs w:val="19"/>
          <w:lang w:val="en-GB"/>
        </w:rPr>
        <w:t>any relevant contractual, technical or organisational safeguards put in place to supplement the safeguards under these Clauses, including measures applied during transmission and to the processing of the personal data in the country of destination.</w:t>
      </w:r>
    </w:p>
    <w:p w:rsidRPr="00045EAC" w:rsidR="00527376" w:rsidP="003B62A0" w:rsidRDefault="00527376" w14:paraId="4FAF0FBA" w14:textId="77777777">
      <w:pPr>
        <w:spacing w:line="256" w:lineRule="auto"/>
        <w:ind w:left="720" w:hanging="720"/>
        <w:jc w:val="both"/>
        <w:rPr>
          <w:rFonts w:cs="Open Sans"/>
          <w:szCs w:val="19"/>
          <w:lang w:val="en-GB"/>
        </w:rPr>
      </w:pPr>
      <w:r w:rsidRPr="00045EAC">
        <w:rPr>
          <w:rFonts w:cs="Open Sans"/>
          <w:szCs w:val="19"/>
          <w:lang w:val="en-GB"/>
        </w:rPr>
        <w:t>(c)</w:t>
      </w:r>
      <w:r w:rsidRPr="00045EAC">
        <w:rPr>
          <w:rFonts w:cs="Open Sans"/>
          <w:szCs w:val="19"/>
          <w:lang w:val="en-GB"/>
        </w:rPr>
        <w:tab/>
      </w:r>
      <w:r w:rsidRPr="00045EAC">
        <w:rPr>
          <w:rFonts w:cs="Open Sans"/>
          <w:szCs w:val="19"/>
          <w:lang w:val="en-GB"/>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rsidRPr="00045EAC" w:rsidR="00527376" w:rsidP="003B62A0" w:rsidRDefault="00527376" w14:paraId="09FB3388" w14:textId="77777777">
      <w:pPr>
        <w:spacing w:line="256" w:lineRule="auto"/>
        <w:ind w:left="720" w:hanging="720"/>
        <w:jc w:val="both"/>
        <w:rPr>
          <w:rFonts w:cs="Open Sans"/>
          <w:szCs w:val="19"/>
          <w:lang w:val="en-GB"/>
        </w:rPr>
      </w:pPr>
      <w:r w:rsidRPr="00045EAC">
        <w:rPr>
          <w:rFonts w:cs="Open Sans"/>
          <w:szCs w:val="19"/>
          <w:lang w:val="en-GB"/>
        </w:rPr>
        <w:t>(d)</w:t>
      </w:r>
      <w:r w:rsidRPr="00045EAC">
        <w:rPr>
          <w:rFonts w:cs="Open Sans"/>
          <w:szCs w:val="19"/>
          <w:lang w:val="en-GB"/>
        </w:rPr>
        <w:tab/>
      </w:r>
      <w:r w:rsidRPr="00045EAC">
        <w:rPr>
          <w:rFonts w:cs="Open Sans"/>
          <w:szCs w:val="19"/>
          <w:lang w:val="en-GB"/>
        </w:rPr>
        <w:t>The Parties agree to document the assessment under paragraph (b) and make it available to the competent supervisory authority on request.</w:t>
      </w:r>
    </w:p>
    <w:p w:rsidRPr="00655072" w:rsidR="00527376" w:rsidP="003B62A0" w:rsidRDefault="00527376" w14:paraId="04F49D89" w14:textId="6A1FB7A3">
      <w:pPr>
        <w:spacing w:line="256" w:lineRule="auto"/>
        <w:ind w:left="720" w:hanging="720"/>
        <w:jc w:val="both"/>
        <w:rPr>
          <w:rFonts w:cs="Open Sans"/>
          <w:szCs w:val="19"/>
          <w:lang w:val="en-US"/>
        </w:rPr>
      </w:pPr>
      <w:r w:rsidRPr="00045EAC">
        <w:rPr>
          <w:rFonts w:cs="Open Sans"/>
          <w:szCs w:val="19"/>
          <w:lang w:val="en-GB"/>
        </w:rPr>
        <w:t>(e)</w:t>
      </w:r>
      <w:r w:rsidRPr="00045EAC">
        <w:rPr>
          <w:rFonts w:cs="Open Sans"/>
          <w:szCs w:val="19"/>
          <w:lang w:val="en-GB"/>
        </w:rPr>
        <w:tab/>
      </w:r>
      <w:r w:rsidRPr="00045EAC">
        <w:rPr>
          <w:rFonts w:cs="Open Sans"/>
          <w:szCs w:val="19"/>
          <w:lang w:val="en-GB"/>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rsidRPr="00655072" w:rsidR="00527376" w:rsidP="003B62A0" w:rsidRDefault="00527376" w14:paraId="374C3BEE" w14:textId="77777777">
      <w:pPr>
        <w:spacing w:line="256" w:lineRule="auto"/>
        <w:ind w:left="720" w:hanging="720"/>
        <w:jc w:val="both"/>
        <w:rPr>
          <w:rFonts w:cs="Open Sans"/>
          <w:szCs w:val="19"/>
          <w:lang w:val="en-US"/>
        </w:rPr>
      </w:pPr>
    </w:p>
    <w:p w:rsidRPr="00045EAC" w:rsidR="00527376" w:rsidP="003B62A0" w:rsidRDefault="00527376" w14:paraId="02A3E4EB" w14:textId="4E466903">
      <w:pPr>
        <w:spacing w:line="256" w:lineRule="auto"/>
        <w:ind w:left="720" w:hanging="720"/>
        <w:jc w:val="both"/>
        <w:rPr>
          <w:rFonts w:cs="Open Sans"/>
          <w:szCs w:val="19"/>
          <w:lang w:val="en-GB"/>
        </w:rPr>
      </w:pPr>
      <w:r w:rsidRPr="00045EAC">
        <w:rPr>
          <w:rFonts w:cs="Open Sans"/>
          <w:szCs w:val="19"/>
          <w:lang w:val="en-GB"/>
        </w:rPr>
        <w:t>(f)</w:t>
      </w:r>
      <w:r w:rsidRPr="00045EAC">
        <w:rPr>
          <w:rFonts w:cs="Open Sans"/>
          <w:szCs w:val="19"/>
          <w:lang w:val="en-GB"/>
        </w:rPr>
        <w:tab/>
      </w:r>
      <w:r w:rsidRPr="00045EAC">
        <w:rPr>
          <w:rFonts w:cs="Open Sans"/>
          <w:szCs w:val="19"/>
          <w:lang w:val="en-GB"/>
        </w:rPr>
        <w:t>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w:t>
      </w:r>
      <w:r w:rsidRPr="00D9408F">
        <w:rPr>
          <w:rFonts w:cs="Open Sans"/>
          <w:szCs w:val="19"/>
          <w:lang w:val="en-GB"/>
        </w:rPr>
        <w:t>.</w:t>
      </w:r>
      <w:r w:rsidRPr="00D9408F">
        <w:rPr>
          <w:rFonts w:cs="Open Sans"/>
          <w:szCs w:val="19"/>
          <w:lang w:val="en-US"/>
        </w:rPr>
        <w:t>.</w:t>
      </w:r>
      <w:r w:rsidRPr="00045EAC">
        <w:rPr>
          <w:rFonts w:cs="Open Sans"/>
          <w:szCs w:val="19"/>
          <w:lang w:val="en-GB"/>
        </w:rPr>
        <w:t>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p w:rsidR="00CB7C12" w:rsidP="003B62A0" w:rsidRDefault="00CB7C12" w14:paraId="254CEA01" w14:textId="77777777">
      <w:pPr>
        <w:spacing w:line="256" w:lineRule="auto"/>
        <w:jc w:val="both"/>
        <w:rPr>
          <w:rFonts w:cs="Open Sans"/>
          <w:bCs/>
          <w:i/>
          <w:szCs w:val="19"/>
          <w:lang w:val="en-GB"/>
        </w:rPr>
      </w:pPr>
    </w:p>
    <w:p w:rsidR="00CB7C12" w:rsidP="003B62A0" w:rsidRDefault="00CB7C12" w14:paraId="552FEABC" w14:textId="77777777">
      <w:pPr>
        <w:spacing w:line="256" w:lineRule="auto"/>
        <w:jc w:val="both"/>
        <w:rPr>
          <w:rFonts w:cs="Open Sans"/>
          <w:bCs/>
          <w:i/>
          <w:szCs w:val="19"/>
          <w:lang w:val="en-GB"/>
        </w:rPr>
      </w:pPr>
    </w:p>
    <w:p w:rsidRPr="00655072" w:rsidR="00527376" w:rsidP="003B62A0" w:rsidRDefault="00527376" w14:paraId="6491BB79" w14:textId="4A16510B">
      <w:pPr>
        <w:spacing w:line="256" w:lineRule="auto"/>
        <w:jc w:val="both"/>
        <w:rPr>
          <w:rFonts w:cs="Open Sans"/>
          <w:bCs/>
          <w:i/>
          <w:szCs w:val="19"/>
          <w:lang w:val="en-GB"/>
        </w:rPr>
      </w:pPr>
      <w:r w:rsidRPr="00655072">
        <w:rPr>
          <w:rFonts w:cs="Open Sans"/>
          <w:bCs/>
          <w:i/>
          <w:szCs w:val="19"/>
          <w:lang w:val="en-GB"/>
        </w:rPr>
        <w:t>Clause 15</w:t>
      </w:r>
    </w:p>
    <w:p w:rsidRPr="00045EAC" w:rsidR="00527376" w:rsidP="003B62A0" w:rsidRDefault="00527376" w14:paraId="45D20253" w14:textId="77777777">
      <w:pPr>
        <w:spacing w:line="256" w:lineRule="auto"/>
        <w:jc w:val="both"/>
        <w:rPr>
          <w:rFonts w:cs="Open Sans"/>
          <w:b/>
          <w:bCs/>
          <w:szCs w:val="19"/>
          <w:lang w:val="en-GB"/>
        </w:rPr>
      </w:pPr>
      <w:r w:rsidRPr="00045EAC">
        <w:rPr>
          <w:rFonts w:cs="Open Sans"/>
          <w:b/>
          <w:bCs/>
          <w:szCs w:val="19"/>
          <w:lang w:val="en-GB"/>
        </w:rPr>
        <w:t>Obligations of the data importer in case of access by public authorities</w:t>
      </w:r>
    </w:p>
    <w:p w:rsidRPr="00045EAC" w:rsidR="00527376" w:rsidP="003B62A0" w:rsidRDefault="00527376" w14:paraId="24B0142E" w14:textId="77777777">
      <w:pPr>
        <w:spacing w:line="256" w:lineRule="auto"/>
        <w:jc w:val="both"/>
        <w:rPr>
          <w:rFonts w:cs="Open Sans"/>
          <w:b/>
          <w:szCs w:val="19"/>
          <w:lang w:val="en-GB"/>
        </w:rPr>
      </w:pPr>
      <w:r w:rsidRPr="00045EAC">
        <w:rPr>
          <w:rFonts w:cs="Open Sans"/>
          <w:b/>
          <w:szCs w:val="19"/>
          <w:lang w:val="en-GB"/>
        </w:rPr>
        <w:t xml:space="preserve">15.1   </w:t>
      </w:r>
      <w:r w:rsidRPr="00045EAC">
        <w:rPr>
          <w:rFonts w:cs="Open Sans"/>
          <w:b/>
          <w:szCs w:val="19"/>
          <w:lang w:val="en-GB"/>
        </w:rPr>
        <w:tab/>
      </w:r>
      <w:r w:rsidRPr="00045EAC">
        <w:rPr>
          <w:rFonts w:cs="Open Sans"/>
          <w:b/>
          <w:szCs w:val="19"/>
          <w:lang w:val="en-GB"/>
        </w:rPr>
        <w:t>Notification</w:t>
      </w:r>
    </w:p>
    <w:p w:rsidRPr="00045EAC" w:rsidR="00527376" w:rsidP="003B62A0" w:rsidRDefault="00527376" w14:paraId="1202DD04" w14:textId="77777777">
      <w:pPr>
        <w:spacing w:line="256" w:lineRule="auto"/>
        <w:ind w:left="1440" w:hanging="720"/>
        <w:jc w:val="both"/>
        <w:rPr>
          <w:rFonts w:cs="Open Sans"/>
          <w:szCs w:val="19"/>
          <w:lang w:val="en-GB"/>
        </w:rPr>
      </w:pPr>
      <w:r w:rsidRPr="00045EAC">
        <w:rPr>
          <w:rFonts w:cs="Open Sans"/>
          <w:szCs w:val="19"/>
          <w:lang w:val="en-GB"/>
        </w:rPr>
        <w:t>(a)</w:t>
      </w:r>
      <w:r w:rsidRPr="00045EAC">
        <w:rPr>
          <w:rFonts w:cs="Open Sans"/>
          <w:szCs w:val="19"/>
          <w:lang w:val="en-GB"/>
        </w:rPr>
        <w:tab/>
      </w:r>
      <w:r w:rsidRPr="00045EAC">
        <w:rPr>
          <w:rFonts w:cs="Open Sans"/>
          <w:szCs w:val="19"/>
          <w:lang w:val="en-GB"/>
        </w:rPr>
        <w:t xml:space="preserve">The data importer agrees to notify the data exporter and, where possible, the data subject promptly (if </w:t>
      </w:r>
      <w:proofErr w:type="gramStart"/>
      <w:r w:rsidRPr="00045EAC">
        <w:rPr>
          <w:rFonts w:cs="Open Sans"/>
          <w:szCs w:val="19"/>
          <w:lang w:val="en-GB"/>
        </w:rPr>
        <w:t>necessary</w:t>
      </w:r>
      <w:proofErr w:type="gramEnd"/>
      <w:r w:rsidRPr="00045EAC">
        <w:rPr>
          <w:rFonts w:cs="Open Sans"/>
          <w:szCs w:val="19"/>
          <w:lang w:val="en-GB"/>
        </w:rPr>
        <w:t xml:space="preserve"> with the help of the data exporter) if it:</w:t>
      </w:r>
    </w:p>
    <w:p w:rsidRPr="00045EAC" w:rsidR="00527376" w:rsidP="003B62A0" w:rsidRDefault="00527376" w14:paraId="12E58DB1" w14:textId="77777777">
      <w:pPr>
        <w:spacing w:line="256" w:lineRule="auto"/>
        <w:ind w:left="2160" w:hanging="720"/>
        <w:jc w:val="both"/>
        <w:rPr>
          <w:rFonts w:cs="Open Sans"/>
          <w:szCs w:val="19"/>
          <w:lang w:val="en-GB"/>
        </w:rPr>
      </w:pPr>
      <w:r w:rsidRPr="00045EAC">
        <w:rPr>
          <w:rFonts w:cs="Open Sans"/>
          <w:szCs w:val="19"/>
          <w:lang w:val="en-GB"/>
        </w:rPr>
        <w:t>(</w:t>
      </w:r>
      <w:proofErr w:type="spellStart"/>
      <w:r w:rsidRPr="00045EAC">
        <w:rPr>
          <w:rFonts w:cs="Open Sans"/>
          <w:szCs w:val="19"/>
          <w:lang w:val="en-GB"/>
        </w:rPr>
        <w:t>i</w:t>
      </w:r>
      <w:proofErr w:type="spellEnd"/>
      <w:r w:rsidRPr="00045EAC">
        <w:rPr>
          <w:rFonts w:cs="Open Sans"/>
          <w:szCs w:val="19"/>
          <w:lang w:val="en-GB"/>
        </w:rPr>
        <w:t>)</w:t>
      </w:r>
      <w:r w:rsidRPr="00045EAC">
        <w:rPr>
          <w:rFonts w:cs="Open Sans"/>
          <w:szCs w:val="19"/>
          <w:lang w:val="en-GB"/>
        </w:rPr>
        <w:tab/>
      </w:r>
      <w:r w:rsidRPr="00045EAC">
        <w:rPr>
          <w:rFonts w:cs="Open Sans"/>
          <w:szCs w:val="19"/>
          <w:lang w:val="en-GB"/>
        </w:rPr>
        <w:t xml:space="preserve">receives a legally binding request from a public authority, including judicial authorities, under the laws of the country of destination for the disclosure of personal data transferred pursuant to these Clauses; such notification shall include information about the personal data </w:t>
      </w:r>
      <w:r w:rsidRPr="00045EAC">
        <w:rPr>
          <w:rFonts w:cs="Open Sans"/>
          <w:szCs w:val="19"/>
          <w:lang w:val="en-GB"/>
        </w:rPr>
        <w:t>requested, the requesting authority, the legal basis for the request and the response provided; or</w:t>
      </w:r>
    </w:p>
    <w:p w:rsidRPr="00045EAC" w:rsidR="00527376" w:rsidP="003B62A0" w:rsidRDefault="00527376" w14:paraId="0B796B5D" w14:textId="77777777">
      <w:pPr>
        <w:spacing w:line="256" w:lineRule="auto"/>
        <w:ind w:left="2160" w:hanging="720"/>
        <w:jc w:val="both"/>
        <w:rPr>
          <w:rFonts w:cs="Open Sans"/>
          <w:szCs w:val="19"/>
          <w:lang w:val="en-GB"/>
        </w:rPr>
      </w:pPr>
      <w:r w:rsidRPr="00045EAC">
        <w:rPr>
          <w:rFonts w:cs="Open Sans"/>
          <w:szCs w:val="19"/>
          <w:lang w:val="en-GB"/>
        </w:rPr>
        <w:t>(ii)</w:t>
      </w:r>
      <w:r w:rsidRPr="00045EAC">
        <w:rPr>
          <w:rFonts w:cs="Open Sans"/>
          <w:szCs w:val="19"/>
          <w:lang w:val="en-GB"/>
        </w:rPr>
        <w:tab/>
      </w:r>
      <w:r w:rsidRPr="00045EAC">
        <w:rPr>
          <w:rFonts w:cs="Open Sans"/>
          <w:szCs w:val="19"/>
          <w:lang w:val="en-GB"/>
        </w:rPr>
        <w:t>becomes aware of any direct access by public authorities to personal data transferred pursuant to these Clauses in accordance with the laws of the country of destination; such notification shall include all information available to the importer.</w:t>
      </w:r>
    </w:p>
    <w:p w:rsidRPr="00045EAC" w:rsidR="00527376" w:rsidP="003B62A0" w:rsidRDefault="00527376" w14:paraId="4C187AC5" w14:textId="77777777">
      <w:pPr>
        <w:spacing w:line="256" w:lineRule="auto"/>
        <w:ind w:left="1440" w:hanging="720"/>
        <w:jc w:val="both"/>
        <w:rPr>
          <w:rFonts w:cs="Open Sans"/>
          <w:szCs w:val="19"/>
          <w:lang w:val="en-GB"/>
        </w:rPr>
      </w:pPr>
      <w:r w:rsidRPr="00045EAC">
        <w:rPr>
          <w:rFonts w:cs="Open Sans"/>
          <w:szCs w:val="19"/>
          <w:lang w:val="en-GB"/>
        </w:rPr>
        <w:t xml:space="preserve"> (b)</w:t>
      </w:r>
      <w:r w:rsidRPr="00045EAC">
        <w:rPr>
          <w:rFonts w:cs="Open Sans"/>
          <w:szCs w:val="19"/>
          <w:lang w:val="en-GB"/>
        </w:rPr>
        <w:tab/>
      </w:r>
      <w:r w:rsidRPr="00045EAC">
        <w:rPr>
          <w:rFonts w:cs="Open Sans"/>
          <w:szCs w:val="19"/>
          <w:lang w:val="en-GB"/>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w:t>
      </w:r>
      <w:proofErr w:type="gramStart"/>
      <w:r w:rsidRPr="00045EAC">
        <w:rPr>
          <w:rFonts w:cs="Open Sans"/>
          <w:szCs w:val="19"/>
          <w:lang w:val="en-GB"/>
        </w:rPr>
        <w:t>in order to</w:t>
      </w:r>
      <w:proofErr w:type="gramEnd"/>
      <w:r w:rsidRPr="00045EAC">
        <w:rPr>
          <w:rFonts w:cs="Open Sans"/>
          <w:szCs w:val="19"/>
          <w:lang w:val="en-GB"/>
        </w:rPr>
        <w:t xml:space="preserve"> be able to demonstrate them on request of the data exporter.</w:t>
      </w:r>
    </w:p>
    <w:p w:rsidRPr="00045EAC" w:rsidR="00527376" w:rsidP="003B62A0" w:rsidRDefault="00527376" w14:paraId="622AA2F1" w14:textId="77777777">
      <w:pPr>
        <w:spacing w:line="256" w:lineRule="auto"/>
        <w:ind w:left="1440" w:hanging="720"/>
        <w:jc w:val="both"/>
        <w:rPr>
          <w:rFonts w:cs="Open Sans"/>
          <w:szCs w:val="19"/>
          <w:lang w:val="en-GB"/>
        </w:rPr>
      </w:pPr>
      <w:r w:rsidRPr="00045EAC">
        <w:rPr>
          <w:rFonts w:cs="Open Sans"/>
          <w:szCs w:val="19"/>
          <w:lang w:val="en-GB"/>
        </w:rPr>
        <w:t>(c)</w:t>
      </w:r>
      <w:r w:rsidRPr="00045EAC">
        <w:rPr>
          <w:rFonts w:cs="Open Sans"/>
          <w:szCs w:val="19"/>
          <w:lang w:val="en-GB"/>
        </w:rPr>
        <w:tab/>
      </w:r>
      <w:r w:rsidRPr="00045EAC">
        <w:rPr>
          <w:rFonts w:cs="Open Sans"/>
          <w:szCs w:val="19"/>
          <w:lang w:val="en-GB"/>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045EAC">
        <w:rPr>
          <w:rFonts w:cs="Open Sans"/>
          <w:szCs w:val="19"/>
          <w:lang w:val="en-GB"/>
        </w:rPr>
        <w:t>ies</w:t>
      </w:r>
      <w:proofErr w:type="spellEnd"/>
      <w:r w:rsidRPr="00045EAC">
        <w:rPr>
          <w:rFonts w:cs="Open Sans"/>
          <w:szCs w:val="19"/>
          <w:lang w:val="en-GB"/>
        </w:rPr>
        <w:t xml:space="preserve">, whether requests have been challenged and the outcome of such challenges, etc.). </w:t>
      </w:r>
    </w:p>
    <w:p w:rsidRPr="00045EAC" w:rsidR="00527376" w:rsidP="003B62A0" w:rsidRDefault="00527376" w14:paraId="18B9ED6A" w14:textId="77777777">
      <w:pPr>
        <w:spacing w:line="256" w:lineRule="auto"/>
        <w:ind w:left="1440" w:hanging="720"/>
        <w:jc w:val="both"/>
        <w:rPr>
          <w:rFonts w:cs="Open Sans"/>
          <w:szCs w:val="19"/>
          <w:lang w:val="en-GB"/>
        </w:rPr>
      </w:pPr>
      <w:r w:rsidRPr="00045EAC">
        <w:rPr>
          <w:rFonts w:cs="Open Sans"/>
          <w:szCs w:val="19"/>
          <w:lang w:val="en-GB"/>
        </w:rPr>
        <w:t>(d)</w:t>
      </w:r>
      <w:r w:rsidRPr="00045EAC">
        <w:rPr>
          <w:rFonts w:cs="Open Sans"/>
          <w:szCs w:val="19"/>
          <w:lang w:val="en-GB"/>
        </w:rPr>
        <w:tab/>
      </w:r>
      <w:r w:rsidRPr="00045EAC">
        <w:rPr>
          <w:rFonts w:cs="Open Sans"/>
          <w:szCs w:val="19"/>
          <w:lang w:val="en-GB"/>
        </w:rPr>
        <w:t>The data importer agrees to preserve the information pursuant to paragraphs (a) to (c) for the duration of the contract and make it available to the competent supervisory authority on request.</w:t>
      </w:r>
    </w:p>
    <w:p w:rsidRPr="00045EAC" w:rsidR="00527376" w:rsidP="003B62A0" w:rsidRDefault="00527376" w14:paraId="2FD5CAA2" w14:textId="77777777">
      <w:pPr>
        <w:spacing w:line="256" w:lineRule="auto"/>
        <w:ind w:left="1440" w:hanging="720"/>
        <w:jc w:val="both"/>
        <w:rPr>
          <w:rFonts w:cs="Open Sans"/>
          <w:szCs w:val="19"/>
          <w:lang w:val="en-GB"/>
        </w:rPr>
      </w:pPr>
      <w:r w:rsidRPr="00045EAC">
        <w:rPr>
          <w:rFonts w:cs="Open Sans"/>
          <w:szCs w:val="19"/>
          <w:lang w:val="en-GB"/>
        </w:rPr>
        <w:t>(e)</w:t>
      </w:r>
      <w:r w:rsidRPr="00045EAC">
        <w:rPr>
          <w:rFonts w:cs="Open Sans"/>
          <w:szCs w:val="19"/>
          <w:lang w:val="en-GB"/>
        </w:rPr>
        <w:tab/>
      </w:r>
      <w:r w:rsidRPr="00045EAC">
        <w:rPr>
          <w:rFonts w:cs="Open Sans"/>
          <w:szCs w:val="19"/>
          <w:lang w:val="en-GB"/>
        </w:rPr>
        <w:t>Paragraphs (a) to (c) are without prejudice to the obligation of the data importer pursuant to Clause 14(e) and Clause 16 to inform the data exporter promptly where it is unable to comply with these Clauses.</w:t>
      </w:r>
    </w:p>
    <w:p w:rsidRPr="00045EAC" w:rsidR="00527376" w:rsidP="003B62A0" w:rsidRDefault="00527376" w14:paraId="37CB7B80" w14:textId="77777777">
      <w:pPr>
        <w:spacing w:line="256" w:lineRule="auto"/>
        <w:jc w:val="both"/>
        <w:rPr>
          <w:rFonts w:cs="Open Sans"/>
          <w:b/>
          <w:szCs w:val="19"/>
          <w:lang w:val="en-GB"/>
        </w:rPr>
      </w:pPr>
      <w:r w:rsidRPr="00045EAC">
        <w:rPr>
          <w:rFonts w:cs="Open Sans"/>
          <w:b/>
          <w:szCs w:val="19"/>
          <w:lang w:val="en-GB"/>
        </w:rPr>
        <w:t xml:space="preserve">15.2   </w:t>
      </w:r>
      <w:r w:rsidRPr="00045EAC">
        <w:rPr>
          <w:rFonts w:cs="Open Sans"/>
          <w:b/>
          <w:szCs w:val="19"/>
          <w:lang w:val="en-GB"/>
        </w:rPr>
        <w:tab/>
      </w:r>
      <w:r w:rsidRPr="00045EAC">
        <w:rPr>
          <w:rFonts w:cs="Open Sans"/>
          <w:b/>
          <w:szCs w:val="19"/>
          <w:lang w:val="en-GB"/>
        </w:rPr>
        <w:t>Review of legality and data minimisation</w:t>
      </w:r>
    </w:p>
    <w:p w:rsidRPr="00045EAC" w:rsidR="00527376" w:rsidP="003B62A0" w:rsidRDefault="00527376" w14:paraId="144D9E64" w14:textId="77777777">
      <w:pPr>
        <w:spacing w:line="256" w:lineRule="auto"/>
        <w:ind w:left="1440" w:hanging="720"/>
        <w:jc w:val="both"/>
        <w:rPr>
          <w:rFonts w:cs="Open Sans"/>
          <w:szCs w:val="19"/>
          <w:lang w:val="en-GB"/>
        </w:rPr>
      </w:pPr>
      <w:r w:rsidRPr="00045EAC">
        <w:rPr>
          <w:rFonts w:cs="Open Sans"/>
          <w:szCs w:val="19"/>
          <w:lang w:val="en-GB"/>
        </w:rPr>
        <w:t>(a)</w:t>
      </w:r>
      <w:r w:rsidRPr="00045EAC">
        <w:rPr>
          <w:rFonts w:cs="Open Sans"/>
          <w:szCs w:val="19"/>
          <w:lang w:val="en-GB"/>
        </w:rPr>
        <w:tab/>
      </w:r>
      <w:r w:rsidRPr="00045EAC">
        <w:rPr>
          <w:rFonts w:cs="Open Sans"/>
          <w:szCs w:val="19"/>
          <w:lang w:val="en-GB"/>
        </w:rPr>
        <w:t xml:space="preserve">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w:t>
      </w:r>
      <w:r w:rsidRPr="00045EAC">
        <w:rPr>
          <w:rFonts w:cs="Open Sans"/>
          <w:szCs w:val="19"/>
          <w:lang w:val="en-GB"/>
        </w:rPr>
        <w:t>requirements are without prejudice to the obligations of the data importer under Clause 14(e).</w:t>
      </w:r>
    </w:p>
    <w:p w:rsidRPr="00045EAC" w:rsidR="00527376" w:rsidP="003B62A0" w:rsidRDefault="00527376" w14:paraId="00C22159" w14:textId="77777777">
      <w:pPr>
        <w:spacing w:line="256" w:lineRule="auto"/>
        <w:ind w:left="1440" w:hanging="720"/>
        <w:jc w:val="both"/>
        <w:rPr>
          <w:rFonts w:cs="Open Sans"/>
          <w:szCs w:val="19"/>
          <w:lang w:val="en-GB"/>
        </w:rPr>
      </w:pPr>
      <w:r w:rsidRPr="00045EAC">
        <w:rPr>
          <w:rFonts w:cs="Open Sans"/>
          <w:szCs w:val="19"/>
          <w:lang w:val="en-GB"/>
        </w:rPr>
        <w:t>(b)</w:t>
      </w:r>
      <w:r w:rsidRPr="00045EAC">
        <w:rPr>
          <w:rFonts w:cs="Open Sans"/>
          <w:szCs w:val="19"/>
          <w:lang w:val="en-GB"/>
        </w:rPr>
        <w:tab/>
      </w:r>
      <w:r w:rsidRPr="00045EAC">
        <w:rPr>
          <w:rFonts w:cs="Open Sans"/>
          <w:szCs w:val="19"/>
          <w:lang w:val="en-GB"/>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p w:rsidRPr="00045EAC" w:rsidR="00527376" w:rsidP="003B62A0" w:rsidRDefault="00527376" w14:paraId="3285FD98" w14:textId="77777777">
      <w:pPr>
        <w:spacing w:line="256" w:lineRule="auto"/>
        <w:ind w:left="1440" w:hanging="720"/>
        <w:jc w:val="both"/>
        <w:rPr>
          <w:rFonts w:cs="Open Sans"/>
          <w:szCs w:val="19"/>
          <w:lang w:val="en-GB"/>
        </w:rPr>
      </w:pPr>
      <w:r w:rsidRPr="00045EAC">
        <w:rPr>
          <w:rFonts w:cs="Open Sans"/>
          <w:szCs w:val="19"/>
          <w:lang w:val="en-GB"/>
        </w:rPr>
        <w:t>(c)</w:t>
      </w:r>
      <w:r w:rsidRPr="00045EAC">
        <w:rPr>
          <w:rFonts w:cs="Open Sans"/>
          <w:szCs w:val="19"/>
          <w:lang w:val="en-GB"/>
        </w:rPr>
        <w:tab/>
      </w:r>
      <w:r w:rsidRPr="00045EAC">
        <w:rPr>
          <w:rFonts w:cs="Open Sans"/>
          <w:szCs w:val="19"/>
          <w:lang w:val="en-GB"/>
        </w:rPr>
        <w:t>The data importer agrees to provide the minimum amount of information permissible when responding to a request for disclosure, based on a reasonable interpretation of the request.</w:t>
      </w:r>
    </w:p>
    <w:p w:rsidRPr="00045EAC" w:rsidR="00527376" w:rsidP="003B62A0" w:rsidRDefault="00527376" w14:paraId="595E74C7" w14:textId="77777777">
      <w:pPr>
        <w:spacing w:line="256" w:lineRule="auto"/>
        <w:jc w:val="both"/>
        <w:rPr>
          <w:rFonts w:cs="Open Sans"/>
          <w:b/>
          <w:bCs/>
          <w:szCs w:val="19"/>
          <w:lang w:val="en-GB"/>
        </w:rPr>
      </w:pPr>
    </w:p>
    <w:p w:rsidRPr="00E21086" w:rsidR="00527376" w:rsidP="003B62A0" w:rsidRDefault="00527376" w14:paraId="17B2E35B" w14:textId="77777777">
      <w:pPr>
        <w:spacing w:line="256" w:lineRule="auto"/>
        <w:jc w:val="both"/>
        <w:rPr>
          <w:rFonts w:cs="Open Sans"/>
          <w:bCs/>
          <w:i/>
          <w:szCs w:val="19"/>
          <w:lang w:val="en-GB"/>
        </w:rPr>
      </w:pPr>
      <w:r w:rsidRPr="00E21086">
        <w:rPr>
          <w:rFonts w:cs="Open Sans"/>
          <w:bCs/>
          <w:i/>
          <w:szCs w:val="19"/>
          <w:lang w:val="en-GB"/>
        </w:rPr>
        <w:t>Clause 16</w:t>
      </w:r>
    </w:p>
    <w:p w:rsidRPr="00045EAC" w:rsidR="00527376" w:rsidP="003B62A0" w:rsidRDefault="00527376" w14:paraId="44C8C8D0" w14:textId="77777777">
      <w:pPr>
        <w:spacing w:line="256" w:lineRule="auto"/>
        <w:jc w:val="both"/>
        <w:rPr>
          <w:rFonts w:cs="Open Sans"/>
          <w:b/>
          <w:bCs/>
          <w:szCs w:val="19"/>
          <w:lang w:val="en-GB"/>
        </w:rPr>
      </w:pPr>
      <w:r w:rsidRPr="00045EAC">
        <w:rPr>
          <w:rFonts w:cs="Open Sans"/>
          <w:b/>
          <w:bCs/>
          <w:szCs w:val="19"/>
          <w:lang w:val="en-GB"/>
        </w:rPr>
        <w:t>Non-compliance with the Clauses and termination</w:t>
      </w:r>
    </w:p>
    <w:p w:rsidRPr="00045EAC" w:rsidR="00527376" w:rsidP="003B62A0" w:rsidRDefault="00527376" w14:paraId="65CCBA96" w14:textId="77777777">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r>
      <w:r w:rsidRPr="00045EAC">
        <w:rPr>
          <w:rFonts w:cs="Open Sans"/>
          <w:szCs w:val="19"/>
          <w:lang w:val="en-GB"/>
        </w:rPr>
        <w:t>The data importer shall promptly inform the data exporter if it is unable to comply with these Clauses, for whatever reason.</w:t>
      </w:r>
    </w:p>
    <w:p w:rsidRPr="00045EAC" w:rsidR="00527376" w:rsidP="003B62A0" w:rsidRDefault="00527376" w14:paraId="7A1F0353" w14:textId="77777777">
      <w:pPr>
        <w:spacing w:line="256" w:lineRule="auto"/>
        <w:ind w:left="720" w:hanging="720"/>
        <w:jc w:val="both"/>
        <w:rPr>
          <w:rFonts w:cs="Open Sans"/>
          <w:szCs w:val="19"/>
          <w:lang w:val="en-GB"/>
        </w:rPr>
      </w:pPr>
      <w:r w:rsidRPr="00045EAC">
        <w:rPr>
          <w:rFonts w:cs="Open Sans"/>
          <w:szCs w:val="19"/>
          <w:lang w:val="en-GB"/>
        </w:rPr>
        <w:t>(b)</w:t>
      </w:r>
      <w:r w:rsidRPr="00045EAC">
        <w:rPr>
          <w:rFonts w:cs="Open Sans"/>
          <w:szCs w:val="19"/>
          <w:lang w:val="en-GB"/>
        </w:rPr>
        <w:tab/>
      </w:r>
      <w:r w:rsidRPr="00045EAC">
        <w:rPr>
          <w:rFonts w:cs="Open Sans"/>
          <w:szCs w:val="19"/>
          <w:lang w:val="en-GB"/>
        </w:rPr>
        <w:t xml:space="preserve">In the event that the data importer is in breach of these Clauses or unable to comply with these Clauses, the data exporter shall suspend the transfer of personal data to the data importer until compliance is again </w:t>
      </w:r>
      <w:proofErr w:type="gramStart"/>
      <w:r w:rsidRPr="00045EAC">
        <w:rPr>
          <w:rFonts w:cs="Open Sans"/>
          <w:szCs w:val="19"/>
          <w:lang w:val="en-GB"/>
        </w:rPr>
        <w:t>ensured</w:t>
      </w:r>
      <w:proofErr w:type="gramEnd"/>
      <w:r w:rsidRPr="00045EAC">
        <w:rPr>
          <w:rFonts w:cs="Open Sans"/>
          <w:szCs w:val="19"/>
          <w:lang w:val="en-GB"/>
        </w:rPr>
        <w:t xml:space="preserve"> or the contract is terminated. This is without prejudice to Clause 14(f).</w:t>
      </w:r>
    </w:p>
    <w:p w:rsidRPr="00045EAC" w:rsidR="00527376" w:rsidP="003B62A0" w:rsidRDefault="00527376" w14:paraId="12CF8A81" w14:textId="77777777">
      <w:pPr>
        <w:spacing w:line="256" w:lineRule="auto"/>
        <w:ind w:left="720" w:hanging="720"/>
        <w:jc w:val="both"/>
        <w:rPr>
          <w:rFonts w:cs="Open Sans"/>
          <w:szCs w:val="19"/>
          <w:lang w:val="en-GB"/>
        </w:rPr>
      </w:pPr>
      <w:r w:rsidRPr="00045EAC">
        <w:rPr>
          <w:rFonts w:cs="Open Sans"/>
          <w:szCs w:val="19"/>
          <w:lang w:val="en-GB"/>
        </w:rPr>
        <w:t>(c)</w:t>
      </w:r>
      <w:r w:rsidRPr="00045EAC">
        <w:rPr>
          <w:rFonts w:cs="Open Sans"/>
          <w:szCs w:val="19"/>
          <w:lang w:val="en-GB"/>
        </w:rPr>
        <w:tab/>
      </w:r>
      <w:r w:rsidRPr="00045EAC">
        <w:rPr>
          <w:rFonts w:cs="Open Sans"/>
          <w:szCs w:val="19"/>
          <w:lang w:val="en-GB"/>
        </w:rPr>
        <w:t>The data exporter shall be entitled to terminate the contract, insofar as it concerns the processing of personal data under these Clauses, where:</w:t>
      </w:r>
    </w:p>
    <w:p w:rsidRPr="00045EAC" w:rsidR="00527376" w:rsidP="003B62A0" w:rsidRDefault="00527376" w14:paraId="3F013A60" w14:textId="77777777">
      <w:pPr>
        <w:spacing w:line="256" w:lineRule="auto"/>
        <w:ind w:left="1440" w:hanging="720"/>
        <w:jc w:val="both"/>
        <w:rPr>
          <w:rFonts w:cs="Open Sans"/>
          <w:szCs w:val="19"/>
          <w:lang w:val="en-GB"/>
        </w:rPr>
      </w:pPr>
      <w:r w:rsidRPr="00045EAC">
        <w:rPr>
          <w:rFonts w:cs="Open Sans"/>
          <w:szCs w:val="19"/>
          <w:lang w:val="en-GB"/>
        </w:rPr>
        <w:t>(</w:t>
      </w:r>
      <w:proofErr w:type="spellStart"/>
      <w:r w:rsidRPr="00045EAC">
        <w:rPr>
          <w:rFonts w:cs="Open Sans"/>
          <w:szCs w:val="19"/>
          <w:lang w:val="en-GB"/>
        </w:rPr>
        <w:t>i</w:t>
      </w:r>
      <w:proofErr w:type="spellEnd"/>
      <w:r w:rsidRPr="00045EAC">
        <w:rPr>
          <w:rFonts w:cs="Open Sans"/>
          <w:szCs w:val="19"/>
          <w:lang w:val="en-GB"/>
        </w:rPr>
        <w:t>)</w:t>
      </w:r>
      <w:r w:rsidRPr="00045EAC">
        <w:rPr>
          <w:rFonts w:cs="Open Sans"/>
          <w:szCs w:val="19"/>
          <w:lang w:val="en-GB"/>
        </w:rPr>
        <w:tab/>
      </w:r>
      <w:r w:rsidRPr="00045EAC">
        <w:rPr>
          <w:rFonts w:cs="Open Sans"/>
          <w:szCs w:val="19"/>
          <w:lang w:val="en-GB"/>
        </w:rPr>
        <w:t xml:space="preserve">the data exporter has suspended the transfer of personal data to the data importer pursuant to paragraph (b) and compliance with these Clauses is not restored within a reasonable time and in any event within one month of </w:t>
      </w:r>
      <w:proofErr w:type="gramStart"/>
      <w:r w:rsidRPr="00045EAC">
        <w:rPr>
          <w:rFonts w:cs="Open Sans"/>
          <w:szCs w:val="19"/>
          <w:lang w:val="en-GB"/>
        </w:rPr>
        <w:t>suspension;</w:t>
      </w:r>
      <w:proofErr w:type="gramEnd"/>
    </w:p>
    <w:p w:rsidRPr="00045EAC" w:rsidR="00527376" w:rsidP="003B62A0" w:rsidRDefault="00527376" w14:paraId="2D29419A" w14:textId="77777777">
      <w:pPr>
        <w:spacing w:line="256" w:lineRule="auto"/>
        <w:ind w:left="1410" w:hanging="690"/>
        <w:jc w:val="both"/>
        <w:rPr>
          <w:rFonts w:cs="Open Sans"/>
          <w:szCs w:val="19"/>
          <w:lang w:val="en-GB"/>
        </w:rPr>
      </w:pPr>
      <w:r w:rsidRPr="00045EAC">
        <w:rPr>
          <w:rFonts w:cs="Open Sans"/>
          <w:szCs w:val="19"/>
          <w:lang w:val="en-GB"/>
        </w:rPr>
        <w:t>(ii)</w:t>
      </w:r>
      <w:r w:rsidRPr="00045EAC">
        <w:rPr>
          <w:rFonts w:cs="Open Sans"/>
          <w:szCs w:val="19"/>
          <w:lang w:val="en-GB"/>
        </w:rPr>
        <w:tab/>
      </w:r>
      <w:r w:rsidRPr="00045EAC">
        <w:rPr>
          <w:rFonts w:cs="Open Sans"/>
          <w:szCs w:val="19"/>
          <w:lang w:val="en-GB"/>
        </w:rPr>
        <w:t>the data importer is in substantial or persistent breach of these Clauses; or</w:t>
      </w:r>
    </w:p>
    <w:p w:rsidRPr="00045EAC" w:rsidR="00527376" w:rsidP="003B62A0" w:rsidRDefault="00527376" w14:paraId="22C68AC9" w14:textId="77777777">
      <w:pPr>
        <w:spacing w:line="256" w:lineRule="auto"/>
        <w:ind w:left="1440" w:hanging="720"/>
        <w:jc w:val="both"/>
        <w:rPr>
          <w:rFonts w:cs="Open Sans"/>
          <w:szCs w:val="19"/>
          <w:lang w:val="en-GB"/>
        </w:rPr>
      </w:pPr>
      <w:r w:rsidRPr="00045EAC">
        <w:rPr>
          <w:rFonts w:cs="Open Sans"/>
          <w:szCs w:val="19"/>
          <w:lang w:val="en-GB"/>
        </w:rPr>
        <w:t>(iii)</w:t>
      </w:r>
      <w:r w:rsidRPr="00045EAC">
        <w:rPr>
          <w:rFonts w:cs="Open Sans"/>
          <w:szCs w:val="19"/>
          <w:lang w:val="en-GB"/>
        </w:rPr>
        <w:tab/>
      </w:r>
      <w:r w:rsidRPr="00045EAC">
        <w:rPr>
          <w:rFonts w:cs="Open Sans"/>
          <w:szCs w:val="19"/>
          <w:lang w:val="en-GB"/>
        </w:rPr>
        <w:t>the data importer fails to comply with a binding decision of a competent court or supervisory authority regarding its obligations under these Clauses.</w:t>
      </w:r>
    </w:p>
    <w:p w:rsidRPr="00045EAC" w:rsidR="00527376" w:rsidP="003B62A0" w:rsidRDefault="00527376" w14:paraId="35C712B1" w14:textId="77777777">
      <w:pPr>
        <w:spacing w:line="256" w:lineRule="auto"/>
        <w:ind w:left="720"/>
        <w:jc w:val="both"/>
        <w:rPr>
          <w:rFonts w:cs="Open Sans"/>
          <w:szCs w:val="19"/>
          <w:lang w:val="en-GB"/>
        </w:rPr>
      </w:pPr>
      <w:r w:rsidRPr="00045EAC">
        <w:rPr>
          <w:rFonts w:cs="Open Sans"/>
          <w:szCs w:val="19"/>
          <w:lang w:val="en-GB"/>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p>
    <w:p w:rsidRPr="00045EAC" w:rsidR="00527376" w:rsidP="003B62A0" w:rsidRDefault="00527376" w14:paraId="3124E9B1" w14:textId="1345BF7A">
      <w:pPr>
        <w:spacing w:line="256" w:lineRule="auto"/>
        <w:ind w:left="720" w:hanging="720"/>
        <w:jc w:val="both"/>
        <w:rPr>
          <w:rFonts w:cs="Open Sans"/>
          <w:szCs w:val="19"/>
          <w:lang w:val="en-GB"/>
        </w:rPr>
      </w:pPr>
      <w:r w:rsidRPr="00045EAC">
        <w:rPr>
          <w:rFonts w:cs="Open Sans"/>
          <w:szCs w:val="19"/>
          <w:lang w:val="en-GB"/>
        </w:rPr>
        <w:t>(d)</w:t>
      </w:r>
      <w:r w:rsidRPr="00045EAC">
        <w:rPr>
          <w:rFonts w:cs="Open Sans"/>
          <w:szCs w:val="19"/>
          <w:lang w:val="en-GB"/>
        </w:rPr>
        <w:tab/>
      </w:r>
      <w:r w:rsidRPr="00045EAC">
        <w:rPr>
          <w:rFonts w:cs="Open Sans"/>
          <w:szCs w:val="19"/>
          <w:lang w:val="en-GB"/>
        </w:rPr>
        <w:t>Personal data that has been transferred prior to the termination of the contract pursuant to paragraph (c) shall at the choice of the data exporter immediately be returned to the data exporter or deleted in its entirety. The same shall apply to any copies of the data</w:t>
      </w:r>
      <w:r w:rsidRPr="00BD46C1">
        <w:rPr>
          <w:rFonts w:cs="Open Sans"/>
          <w:szCs w:val="19"/>
          <w:lang w:val="en-GB"/>
        </w:rPr>
        <w:t xml:space="preserve">. </w:t>
      </w:r>
      <w:r w:rsidRPr="00045EAC">
        <w:rPr>
          <w:rFonts w:cs="Open Sans"/>
          <w:szCs w:val="19"/>
          <w:lang w:val="en-GB"/>
        </w:rPr>
        <w:t xml:space="preserve">The data importer shall certify the deletion of the data to the data exporter. Until the data is deleted or returned, the data importer shall continue to ensure compliance with these </w:t>
      </w:r>
      <w:r w:rsidRPr="00045EAC">
        <w:rPr>
          <w:rFonts w:cs="Open Sans"/>
          <w:szCs w:val="19"/>
          <w:lang w:val="en-GB"/>
        </w:rPr>
        <w:t>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p w:rsidRPr="00045EAC" w:rsidR="00527376" w:rsidP="003B62A0" w:rsidRDefault="00527376" w14:paraId="7025F986" w14:textId="7C0B5902">
      <w:pPr>
        <w:spacing w:line="256" w:lineRule="auto"/>
        <w:ind w:left="720" w:hanging="720"/>
        <w:jc w:val="both"/>
        <w:rPr>
          <w:rFonts w:cs="Open Sans"/>
          <w:szCs w:val="19"/>
          <w:lang w:val="en-GB"/>
        </w:rPr>
      </w:pPr>
      <w:r w:rsidRPr="00045EAC">
        <w:rPr>
          <w:rFonts w:cs="Open Sans"/>
          <w:szCs w:val="19"/>
          <w:lang w:val="en-GB"/>
        </w:rPr>
        <w:t>(e)</w:t>
      </w:r>
      <w:r w:rsidRPr="00045EAC">
        <w:rPr>
          <w:rFonts w:cs="Open Sans"/>
          <w:szCs w:val="19"/>
          <w:lang w:val="en-GB"/>
        </w:rPr>
        <w:tab/>
      </w:r>
      <w:r w:rsidRPr="00045EAC">
        <w:rPr>
          <w:rFonts w:cs="Open Sans"/>
          <w:szCs w:val="19"/>
          <w:lang w:val="en-GB"/>
        </w:rPr>
        <w:t>Either Party may revoke its agreement to be bound by these Clauses where (</w:t>
      </w:r>
      <w:proofErr w:type="spellStart"/>
      <w:r w:rsidRPr="00045EAC">
        <w:rPr>
          <w:rFonts w:cs="Open Sans"/>
          <w:szCs w:val="19"/>
          <w:lang w:val="en-GB"/>
        </w:rPr>
        <w:t>i</w:t>
      </w:r>
      <w:proofErr w:type="spellEnd"/>
      <w:r w:rsidRPr="00045EAC">
        <w:rPr>
          <w:rFonts w:cs="Open Sans"/>
          <w:szCs w:val="19"/>
          <w:lang w:val="en-GB"/>
        </w:rPr>
        <w:t>)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p w:rsidRPr="00F53F34" w:rsidR="00527376" w:rsidP="003B62A0" w:rsidRDefault="00527376" w14:paraId="7BE27BCB" w14:textId="77777777">
      <w:pPr>
        <w:jc w:val="both"/>
        <w:rPr>
          <w:rFonts w:cs="Open Sans"/>
          <w:szCs w:val="19"/>
          <w:lang w:val="en-US"/>
        </w:rPr>
      </w:pPr>
    </w:p>
    <w:p w:rsidR="00AB5C9B" w:rsidP="003B62A0" w:rsidRDefault="00AB5C9B" w14:paraId="7DCAF813" w14:textId="77777777">
      <w:pPr>
        <w:jc w:val="both"/>
        <w:rPr>
          <w:lang w:val="en-GB"/>
        </w:rPr>
      </w:pPr>
    </w:p>
    <w:sectPr w:rsidR="00AB5C9B" w:rsidSect="00895947">
      <w:footerReference w:type="default" r:id="rId11"/>
      <w:headerReference w:type="first" r:id="rId12"/>
      <w:footerReference w:type="first" r:id="rId13"/>
      <w:type w:val="continuous"/>
      <w:pgSz w:w="11906" w:h="16838" w:orient="portrait" w:code="9"/>
      <w:pgMar w:top="1814" w:right="3402" w:bottom="1134" w:left="1134" w:header="709" w:footer="397" w:gutter="0"/>
      <w:cols w:space="708"/>
      <w:titlePg/>
      <w:docGrid w:linePitch="360"/>
      <w:headerReference w:type="default" r:id="Rf2c49f3a18364c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19B" w:rsidP="00092D1B" w:rsidRDefault="000D419B" w14:paraId="5F09F13E" w14:textId="77777777">
      <w:r>
        <w:separator/>
      </w:r>
    </w:p>
    <w:p w:rsidR="000D419B" w:rsidP="00092D1B" w:rsidRDefault="000D419B" w14:paraId="1B78C9CB" w14:textId="77777777"/>
  </w:endnote>
  <w:endnote w:type="continuationSeparator" w:id="0">
    <w:p w:rsidR="000D419B" w:rsidP="00092D1B" w:rsidRDefault="000D419B" w14:paraId="15975041" w14:textId="77777777">
      <w:r>
        <w:continuationSeparator/>
      </w:r>
    </w:p>
    <w:p w:rsidR="000D419B" w:rsidP="00092D1B" w:rsidRDefault="000D419B" w14:paraId="68EE7C8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F34" w:rsidP="00092D1B" w:rsidRDefault="00F53F34" w14:paraId="7520E83E" w14:textId="3A910547">
    <w:pPr>
      <w:pStyle w:val="Paginierung"/>
    </w:pPr>
    <w:r w:rsidRPr="00D62C7B">
      <w:fldChar w:fldCharType="begin"/>
    </w:r>
    <w:r w:rsidRPr="00D62C7B">
      <w:instrText>PAGE  \* Arabic  \* MERGEFORMAT</w:instrText>
    </w:r>
    <w:r w:rsidRPr="00D62C7B">
      <w:fldChar w:fldCharType="separate"/>
    </w:r>
    <w:r w:rsidR="00887702">
      <w:t>2</w:t>
    </w:r>
    <w:r w:rsidRPr="00D62C7B">
      <w:fldChar w:fldCharType="end"/>
    </w:r>
    <w:r>
      <w:t>/</w:t>
    </w:r>
    <w:r>
      <w:fldChar w:fldCharType="begin"/>
    </w:r>
    <w:r>
      <w:instrText>NUMPAGES  \* Arabic  \* MERGEFORMAT</w:instrText>
    </w:r>
    <w:r>
      <w:fldChar w:fldCharType="separate"/>
    </w:r>
    <w:r w:rsidR="00887702">
      <w:t>19</w:t>
    </w:r>
    <w:r>
      <w:fldChar w:fldCharType="end"/>
    </w:r>
  </w:p>
  <w:p w:rsidRPr="00D410DD" w:rsidR="00F53F34" w:rsidP="00D410DD" w:rsidRDefault="00F53F34" w14:paraId="0A7A8B2A" w14:textId="77777777">
    <w:pPr>
      <w:pStyle w:val="FirmenbuchBankverbindung"/>
      <w:rPr>
        <w:szCs w:val="14"/>
        <w:lang w:val="de-AT"/>
      </w:rPr>
    </w:pPr>
    <w:r w:rsidRPr="00D410DD">
      <w:rPr>
        <w:szCs w:val="14"/>
      </w:rPr>
      <w:t>Umweltbundesamt Gesellschaft mit beschränkter Haftung (UBA–Gmb</w:t>
    </w:r>
    <w:r>
      <w:rPr>
        <w:szCs w:val="14"/>
      </w:rPr>
      <w:t>H</w:t>
    </w:r>
    <w:r w:rsidRPr="00D410DD">
      <w:rPr>
        <w:szCs w:val="14"/>
      </w:rPr>
      <w:t>), Sitz: Wien/Österreich, Handelsgericht Wien, FN 187010s</w:t>
    </w:r>
    <w:r>
      <w:rPr>
        <w:szCs w:val="14"/>
      </w:rPr>
      <w:t xml:space="preserve">; </w:t>
    </w:r>
    <w:r w:rsidRPr="00D410DD">
      <w:rPr>
        <w:szCs w:val="14"/>
      </w:rPr>
      <w:t>DVR 0492221</w:t>
    </w:r>
    <w:r>
      <w:rPr>
        <w:szCs w:val="14"/>
      </w:rPr>
      <w:br/>
    </w:r>
    <w:r w:rsidRPr="00D410DD">
      <w:rPr>
        <w:szCs w:val="14"/>
        <w:lang w:val="de-AT"/>
      </w:rPr>
      <w:t xml:space="preserve">UID-Nummer/VAT Reg </w:t>
    </w:r>
    <w:proofErr w:type="spellStart"/>
    <w:r w:rsidRPr="00D410DD">
      <w:rPr>
        <w:szCs w:val="14"/>
        <w:lang w:val="de-AT"/>
      </w:rPr>
      <w:t>No</w:t>
    </w:r>
    <w:proofErr w:type="spellEnd"/>
    <w:r w:rsidRPr="00D410DD">
      <w:rPr>
        <w:szCs w:val="14"/>
        <w:lang w:val="de-AT"/>
      </w:rPr>
      <w:t xml:space="preserve">: ATU45908200; IBAN: AT742011182213332800, BIC: GIBAATWWXXX </w:t>
    </w:r>
    <w:r w:rsidRPr="00D410DD">
      <w:rPr>
        <w:szCs w:val="15"/>
        <w:lang w:val="de-AT"/>
      </w:rPr>
      <w:t xml:space="preserve"> </w:t>
    </w:r>
    <w:r w:rsidRPr="00D410DD">
      <w:rPr>
        <w:lang w:val="de-A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62C7B" w:rsidR="00F53F34" w:rsidP="00092D1B" w:rsidRDefault="00F53F34" w14:paraId="7F761D35" w14:textId="0A01AA67">
    <w:pPr>
      <w:pStyle w:val="Paginierung"/>
    </w:pPr>
    <w:r w:rsidRPr="00D62C7B">
      <w:fldChar w:fldCharType="begin"/>
    </w:r>
    <w:r w:rsidRPr="00D62C7B">
      <w:instrText>PAGE  \* Arabic  \* MERGEFORMAT</w:instrText>
    </w:r>
    <w:r w:rsidRPr="00D62C7B">
      <w:fldChar w:fldCharType="separate"/>
    </w:r>
    <w:r w:rsidR="00887702">
      <w:t>1</w:t>
    </w:r>
    <w:r w:rsidRPr="00D62C7B">
      <w:fldChar w:fldCharType="end"/>
    </w:r>
    <w:r>
      <w:t>/</w:t>
    </w:r>
    <w:r>
      <w:fldChar w:fldCharType="begin"/>
    </w:r>
    <w:r>
      <w:instrText>NUMPAGES  \* Arabic  \* MERGEFORMAT</w:instrText>
    </w:r>
    <w:r>
      <w:fldChar w:fldCharType="separate"/>
    </w:r>
    <w:r w:rsidR="00887702">
      <w:t>19</w:t>
    </w:r>
    <w:r>
      <w:fldChar w:fldCharType="end"/>
    </w:r>
  </w:p>
  <w:p w:rsidRPr="00D410DD" w:rsidR="00F53F34" w:rsidP="00D410DD" w:rsidRDefault="00F53F34" w14:paraId="714B847E" w14:textId="77777777">
    <w:pPr>
      <w:pStyle w:val="FirmenbuchBankverbindung"/>
      <w:rPr>
        <w:szCs w:val="14"/>
        <w:lang w:val="de-AT"/>
      </w:rPr>
    </w:pPr>
    <w:r w:rsidRPr="00D410DD">
      <w:rPr>
        <w:szCs w:val="14"/>
      </w:rPr>
      <w:t>Umweltbundesamt Gesellschaft mit beschränkter Haftung (UBA–Gmb</w:t>
    </w:r>
    <w:r>
      <w:rPr>
        <w:szCs w:val="14"/>
      </w:rPr>
      <w:t>H</w:t>
    </w:r>
    <w:r w:rsidRPr="00D410DD">
      <w:rPr>
        <w:szCs w:val="14"/>
      </w:rPr>
      <w:t>), Sitz: Wien/Österreich, Handelsgericht Wien, FN 187010s</w:t>
    </w:r>
    <w:r>
      <w:rPr>
        <w:szCs w:val="14"/>
      </w:rPr>
      <w:t xml:space="preserve">; </w:t>
    </w:r>
    <w:r w:rsidRPr="00D410DD">
      <w:rPr>
        <w:szCs w:val="14"/>
      </w:rPr>
      <w:t>DVR 0492221</w:t>
    </w:r>
    <w:r>
      <w:rPr>
        <w:szCs w:val="14"/>
      </w:rPr>
      <w:br/>
    </w:r>
    <w:r w:rsidRPr="00D410DD">
      <w:rPr>
        <w:szCs w:val="14"/>
        <w:lang w:val="de-AT"/>
      </w:rPr>
      <w:t xml:space="preserve">UID-Nummer/VAT Reg </w:t>
    </w:r>
    <w:proofErr w:type="spellStart"/>
    <w:r w:rsidRPr="00D410DD">
      <w:rPr>
        <w:szCs w:val="14"/>
        <w:lang w:val="de-AT"/>
      </w:rPr>
      <w:t>No</w:t>
    </w:r>
    <w:proofErr w:type="spellEnd"/>
    <w:r w:rsidRPr="00D410DD">
      <w:rPr>
        <w:szCs w:val="14"/>
        <w:lang w:val="de-AT"/>
      </w:rPr>
      <w:t xml:space="preserve">: ATU45908200; IBAN: AT742011182213332800, BIC: GIBAATWWXXX </w:t>
    </w:r>
    <w:r w:rsidRPr="00D410DD">
      <w:rPr>
        <w:szCs w:val="15"/>
        <w:lang w:val="de-AT"/>
      </w:rPr>
      <w:t xml:space="preserve"> </w:t>
    </w:r>
    <w:r w:rsidRPr="00D410DD">
      <w:rPr>
        <w:lang w:val="de-A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19B" w:rsidP="00092D1B" w:rsidRDefault="000D419B" w14:paraId="2BF8CC04" w14:textId="77777777">
      <w:r>
        <w:separator/>
      </w:r>
    </w:p>
    <w:p w:rsidR="000D419B" w:rsidP="00092D1B" w:rsidRDefault="000D419B" w14:paraId="02B7822F" w14:textId="77777777"/>
  </w:footnote>
  <w:footnote w:type="continuationSeparator" w:id="0">
    <w:p w:rsidR="000D419B" w:rsidP="00092D1B" w:rsidRDefault="000D419B" w14:paraId="7A910AE5" w14:textId="77777777">
      <w:r>
        <w:continuationSeparator/>
      </w:r>
    </w:p>
    <w:p w:rsidR="000D419B" w:rsidP="00092D1B" w:rsidRDefault="000D419B" w14:paraId="295BE39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50B80" w:rsidR="00F53F34" w:rsidP="00092D1B" w:rsidRDefault="00065721" w14:paraId="298B3321" w14:textId="58E77BD5">
    <w:pPr>
      <w:pStyle w:val="LogopositionKopfzeileDeckblatt"/>
    </w:pPr>
    <w:r>
      <w:drawing>
        <wp:anchor distT="0" distB="0" distL="114300" distR="114300" simplePos="0" relativeHeight="251661312" behindDoc="0" locked="0" layoutInCell="1" allowOverlap="1" wp14:anchorId="0B4EB23F" wp14:editId="55301A3D">
          <wp:simplePos x="0" y="0"/>
          <wp:positionH relativeFrom="rightMargin">
            <wp:posOffset>-20320</wp:posOffset>
          </wp:positionH>
          <wp:positionV relativeFrom="paragraph">
            <wp:posOffset>-50165</wp:posOffset>
          </wp:positionV>
          <wp:extent cx="1490345" cy="572135"/>
          <wp:effectExtent l="0" t="0" r="0" b="0"/>
          <wp:wrapSquare wrapText="bothSides"/>
          <wp:docPr id="328469508" name="Grafik 1" descr="Ein Bild, das Schrift, Grafiken, Grafikdesig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69508" name="Grafik 1" descr="Ein Bild, das Schrift, Grafiken, Grafikdesig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2CFF">
      <w:rPr>
        <w:lang w:val="en-GB"/>
      </w:rPr>
      <mc:AlternateContent>
        <mc:Choice Requires="wps">
          <w:drawing>
            <wp:anchor distT="45720" distB="45720" distL="114300" distR="114300" simplePos="0" relativeHeight="251659264" behindDoc="0" locked="0" layoutInCell="1" allowOverlap="1" wp14:anchorId="65733770" wp14:editId="5940570C">
              <wp:simplePos x="0" y="0"/>
              <wp:positionH relativeFrom="margin">
                <wp:posOffset>4664075</wp:posOffset>
              </wp:positionH>
              <wp:positionV relativeFrom="margin">
                <wp:posOffset>5715</wp:posOffset>
              </wp:positionV>
              <wp:extent cx="1418400" cy="1404000"/>
              <wp:effectExtent l="0" t="0" r="0" b="5715"/>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400" cy="1404000"/>
                      </a:xfrm>
                      <a:prstGeom prst="rect">
                        <a:avLst/>
                      </a:prstGeom>
                      <a:solidFill>
                        <a:srgbClr val="FFFFFF"/>
                      </a:solidFill>
                      <a:ln w="9525">
                        <a:noFill/>
                        <a:miter lim="800000"/>
                        <a:headEnd/>
                        <a:tailEnd/>
                      </a:ln>
                    </wps:spPr>
                    <wps:txbx>
                      <w:txbxContent>
                        <w:p w:rsidRPr="00643D12" w:rsidR="00D44691" w:rsidP="00D44691" w:rsidRDefault="00D44691" w14:paraId="43113C9C" w14:textId="77777777">
                          <w:pPr>
                            <w:pStyle w:val="AbsenderAdressblock"/>
                          </w:pPr>
                          <w:r w:rsidRPr="00944F9C">
                            <w:t>Umweltbundesamt GmbH</w:t>
                          </w:r>
                          <w:r w:rsidRPr="005137D3">
                            <w:br/>
                          </w:r>
                          <w:r w:rsidRPr="00643D12">
                            <w:t>Spittelauer Lände 5</w:t>
                          </w:r>
                          <w:r w:rsidRPr="00643D12">
                            <w:br/>
                          </w:r>
                          <w:r w:rsidRPr="00643D12">
                            <w:t>1090 Wien/Österreich</w:t>
                          </w:r>
                        </w:p>
                        <w:p w:rsidRPr="00D726A4" w:rsidR="00D44691" w:rsidP="00D44691" w:rsidRDefault="00D44691" w14:paraId="074EFBE0" w14:textId="77777777">
                          <w:pPr>
                            <w:pStyle w:val="UAdressblock"/>
                          </w:pPr>
                          <w:r w:rsidRPr="00D726A4">
                            <w:t>Tel.: +43-(0)1-313 04</w:t>
                          </w:r>
                        </w:p>
                        <w:p w:rsidRPr="007118E4" w:rsidR="00D44691" w:rsidP="00D44691" w:rsidRDefault="00D44691" w14:paraId="7C21739F" w14:textId="77777777">
                          <w:pPr>
                            <w:pStyle w:val="UAdressblock"/>
                            <w:rPr>
                              <w:color w:val="54979A" w:themeColor="text2" w:themeTint="E6"/>
                              <w:sz w:val="15"/>
                              <w:szCs w:val="15"/>
                            </w:rPr>
                          </w:pPr>
                          <w:hyperlink w:history="1" r:id="rId2">
                            <w:r w:rsidRPr="007118E4">
                              <w:rPr>
                                <w:rStyle w:val="SprechblasentextZchn"/>
                                <w:rFonts w:ascii="Open Sans" w:hAnsi="Open Sans" w:cs="Open Sans" w:eastAsiaTheme="minorHAnsi"/>
                                <w:color w:val="54979A" w:themeColor="text2" w:themeTint="E6"/>
                                <w:lang w:val="de-AT" w:eastAsia="en-US"/>
                              </w:rPr>
                              <w:t>office@umweltbundesamt.at</w:t>
                            </w:r>
                          </w:hyperlink>
                          <w:r w:rsidRPr="007118E4">
                            <w:rPr>
                              <w:color w:val="54979A" w:themeColor="text2" w:themeTint="E6"/>
                            </w:rPr>
                            <w:br/>
                          </w:r>
                          <w:r w:rsidRPr="007118E4">
                            <w:rPr>
                              <w:color w:val="54979A" w:themeColor="text2" w:themeTint="E6"/>
                            </w:rPr>
                            <w:t>www.umweltbundesamt.at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w14:anchorId="6C22C144">
            <v:shapetype id="_x0000_t202" coordsize="21600,21600" o:spt="202" path="m,l,21600r21600,l21600,xe" w14:anchorId="65733770">
              <v:stroke joinstyle="miter"/>
              <v:path gradientshapeok="t" o:connecttype="rect"/>
            </v:shapetype>
            <v:shape id="Textfeld 2" style="position:absolute;left:0;text-align:left;margin-left:367.25pt;margin-top:.45pt;width:111.7pt;height:11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">
              <v:textbox inset="0,0,0,0">
                <w:txbxContent>
                  <w:p w:rsidRPr="00643D12" w:rsidR="00D44691" w:rsidP="00D44691" w:rsidRDefault="00D44691" w14:paraId="7E89F50F" w14:textId="77777777">
                    <w:pPr>
                      <w:pStyle w:val="AbsenderAdressblock"/>
                    </w:pPr>
                    <w:r w:rsidRPr="00944F9C">
                      <w:t>Umweltbundesamt GmbH</w:t>
                    </w:r>
                    <w:r w:rsidRPr="005137D3">
                      <w:br/>
                    </w:r>
                    <w:r w:rsidRPr="00643D12">
                      <w:t>Spittelauer Lände 5</w:t>
                    </w:r>
                    <w:r w:rsidRPr="00643D12">
                      <w:br/>
                    </w:r>
                    <w:r w:rsidRPr="00643D12">
                      <w:t>1090 Wien/Österreich</w:t>
                    </w:r>
                  </w:p>
                  <w:p w:rsidRPr="00D726A4" w:rsidR="00D44691" w:rsidP="00D44691" w:rsidRDefault="00D44691" w14:paraId="3744CE42" w14:textId="77777777">
                    <w:pPr>
                      <w:pStyle w:val="UAdressblock"/>
                    </w:pPr>
                    <w:r w:rsidRPr="00D726A4">
                      <w:t>Tel.: +43-(0)1-313 04</w:t>
                    </w:r>
                  </w:p>
                  <w:p w:rsidRPr="007118E4" w:rsidR="00D44691" w:rsidP="00D44691" w:rsidRDefault="00D44691" w14:paraId="324745FA" w14:textId="77777777">
                    <w:pPr>
                      <w:pStyle w:val="UAdressblock"/>
                      <w:rPr>
                        <w:color w:val="54979A" w:themeColor="text2" w:themeTint="E6"/>
                        <w:sz w:val="15"/>
                        <w:szCs w:val="15"/>
                      </w:rPr>
                    </w:pPr>
                    <w:hyperlink w:history="1" r:id="rId3">
                      <w:r w:rsidRPr="007118E4">
                        <w:rPr>
                          <w:rStyle w:val="SprechblasentextZchn"/>
                          <w:rFonts w:ascii="Open Sans" w:hAnsi="Open Sans" w:cs="Open Sans" w:eastAsiaTheme="minorHAnsi"/>
                          <w:color w:val="54979A" w:themeColor="text2" w:themeTint="E6"/>
                          <w:lang w:val="de-AT" w:eastAsia="en-US"/>
                        </w:rPr>
                        <w:t>office@umweltbundesamt.at</w:t>
                      </w:r>
                    </w:hyperlink>
                    <w:r w:rsidRPr="007118E4">
                      <w:rPr>
                        <w:color w:val="54979A" w:themeColor="text2" w:themeTint="E6"/>
                      </w:rPr>
                      <w:br/>
                    </w:r>
                    <w:r w:rsidRPr="007118E4">
                      <w:rPr>
                        <w:color w:val="54979A" w:themeColor="text2" w:themeTint="E6"/>
                      </w:rPr>
                      <w:t>www.umweltbundesamt.at</w:t>
                    </w:r>
                  </w:p>
                </w:txbxContent>
              </v:textbox>
              <w10:wrap type="square" anchorx="margin" anchory="margin"/>
            </v:shape>
          </w:pict>
        </mc:Fallback>
      </mc:AlternateContent>
    </w:r>
  </w:p>
</w:hdr>
</file>

<file path=word/header2.xml><?xml version="1.0" encoding="utf-8"?>
<w:hdr xmlns:w14="http://schemas.microsoft.com/office/word/2010/wordml" xmlns:w="http://schemas.openxmlformats.org/wordprocessingml/2006/main">
  <w:tbl>
    <w:tblPr>
      <w:tblStyle w:val="NormaleTabelle"/>
      <w:bidiVisual w:val="0"/>
      <w:tblW w:w="0" w:type="auto"/>
      <w:tblLook w:val="06A0" w:firstRow="1" w:lastRow="0" w:firstColumn="1" w:lastColumn="0" w:noHBand="1" w:noVBand="1"/>
    </w:tblPr>
    <w:tblGrid>
      <w:gridCol w:w="2455"/>
      <w:gridCol w:w="2455"/>
      <w:gridCol w:w="2455"/>
    </w:tblGrid>
    <w:tr w:rsidR="467D5384" w:rsidTr="467D5384" w14:paraId="4ED607DE">
      <w:trPr>
        <w:trHeight w:val="300"/>
      </w:trPr>
      <w:tc>
        <w:tcPr>
          <w:tcW w:w="2455" w:type="dxa"/>
          <w:tcMar/>
        </w:tcPr>
        <w:p w:rsidR="467D5384" w:rsidP="467D5384" w:rsidRDefault="467D5384" w14:paraId="776B9280" w14:textId="012D3A73">
          <w:pPr>
            <w:pStyle w:val="Kopfzeile"/>
            <w:bidi w:val="0"/>
            <w:ind w:left="-115"/>
            <w:jc w:val="left"/>
          </w:pPr>
        </w:p>
      </w:tc>
      <w:tc>
        <w:tcPr>
          <w:tcW w:w="2455" w:type="dxa"/>
          <w:tcMar/>
        </w:tcPr>
        <w:p w:rsidR="467D5384" w:rsidP="467D5384" w:rsidRDefault="467D5384" w14:paraId="0950C711" w14:textId="5CD89F37">
          <w:pPr>
            <w:pStyle w:val="Kopfzeile"/>
            <w:bidi w:val="0"/>
            <w:jc w:val="center"/>
          </w:pPr>
        </w:p>
      </w:tc>
      <w:tc>
        <w:tcPr>
          <w:tcW w:w="2455" w:type="dxa"/>
          <w:tcMar/>
        </w:tcPr>
        <w:p w:rsidR="467D5384" w:rsidP="467D5384" w:rsidRDefault="467D5384" w14:paraId="7128E01C" w14:textId="23D558A3">
          <w:pPr>
            <w:pStyle w:val="Kopfzeile"/>
            <w:bidi w:val="0"/>
            <w:ind w:right="-115"/>
            <w:jc w:val="right"/>
          </w:pPr>
        </w:p>
      </w:tc>
    </w:tr>
  </w:tbl>
  <w:p w:rsidR="467D5384" w:rsidP="467D5384" w:rsidRDefault="467D5384" w14:paraId="22C44147" w14:textId="7065DD20">
    <w:pPr>
      <w:pStyle w:val="Kopfzeil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5633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14B1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5A9A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BA72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F2A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4F4BDC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8A28F9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FC43D7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4F4D5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BE836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07C229D"/>
    <w:multiLevelType w:val="hybridMultilevel"/>
    <w:tmpl w:val="048CA99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8FA65C1"/>
    <w:multiLevelType w:val="hybridMultilevel"/>
    <w:tmpl w:val="CD60768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5C75A74"/>
    <w:multiLevelType w:val="hybridMultilevel"/>
    <w:tmpl w:val="46F214EA"/>
    <w:lvl w:ilvl="0" w:tplc="B846D29E">
      <w:start w:val="1"/>
      <w:numFmt w:val="lowerLetter"/>
      <w:lvlText w:val="(%1)"/>
      <w:lvlJc w:val="left"/>
      <w:pPr>
        <w:ind w:left="720" w:hanging="660"/>
      </w:pPr>
      <w:rPr>
        <w:rFonts w:hint="default"/>
        <w:color w:val="auto"/>
        <w:sz w:val="19"/>
        <w:szCs w:val="19"/>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978789B"/>
    <w:multiLevelType w:val="hybridMultilevel"/>
    <w:tmpl w:val="00CCE24A"/>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E9A6D90"/>
    <w:multiLevelType w:val="hybridMultilevel"/>
    <w:tmpl w:val="D99E3F70"/>
    <w:lvl w:ilvl="0" w:tplc="15ACBE8A">
      <w:start w:val="1"/>
      <w:numFmt w:val="bullet"/>
      <w:pStyle w:val="Absatz-Aufzhlung2"/>
      <w:lvlText w:val=""/>
      <w:lvlJc w:val="left"/>
      <w:pPr>
        <w:ind w:left="814" w:hanging="360"/>
      </w:pPr>
      <w:rPr>
        <w:rFonts w:hint="default" w:ascii="Wingdings" w:hAnsi="Wingdings"/>
        <w:color w:val="81B8BB" w:themeColor="background2"/>
        <w:position w:val="2"/>
        <w:sz w:val="14"/>
        <w:szCs w:val="16"/>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BE11B7B"/>
    <w:multiLevelType w:val="hybridMultilevel"/>
    <w:tmpl w:val="63702E60"/>
    <w:lvl w:ilvl="0" w:tplc="717E7784">
      <w:start w:val="1"/>
      <w:numFmt w:val="lowerLetter"/>
      <w:pStyle w:val="Absatz-Aufzhlungaphabetisch"/>
      <w:lvlText w:val="(%1)"/>
      <w:lvlJc w:val="left"/>
      <w:pPr>
        <w:ind w:left="720" w:hanging="360"/>
      </w:pPr>
      <w:rPr>
        <w:rFonts w:hint="default" w:ascii="Open Sans" w:hAnsi="Open Sans" w:cstheme="minorHAnsi"/>
        <w:b w:val="0"/>
        <w:i w:val="0"/>
        <w:caps w:val="0"/>
        <w:strike w:val="0"/>
        <w:dstrike w:val="0"/>
        <w:color w:val="auto"/>
        <w:position w:val="2"/>
        <w:sz w:val="19"/>
        <w:szCs w:val="18"/>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E726CEC"/>
    <w:multiLevelType w:val="hybridMultilevel"/>
    <w:tmpl w:val="197859F4"/>
    <w:lvl w:ilvl="0" w:tplc="7C4CDE44">
      <w:start w:val="1"/>
      <w:numFmt w:val="bullet"/>
      <w:pStyle w:val="Absatz-Aufzhlung1"/>
      <w:lvlText w:val=""/>
      <w:lvlJc w:val="left"/>
      <w:pPr>
        <w:ind w:left="587" w:hanging="360"/>
      </w:pPr>
      <w:rPr>
        <w:rFonts w:hint="default" w:ascii="Wingdings" w:hAnsi="Wingdings"/>
        <w:color w:val="4A8588" w:themeColor="text2"/>
        <w:position w:val="2"/>
        <w:sz w:val="14"/>
        <w:szCs w:val="18"/>
        <w:vertAlign w:val="baseline"/>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435175605">
    <w:abstractNumId w:val="16"/>
  </w:num>
  <w:num w:numId="2" w16cid:durableId="933971983">
    <w:abstractNumId w:val="14"/>
  </w:num>
  <w:num w:numId="3" w16cid:durableId="1413964300">
    <w:abstractNumId w:val="9"/>
  </w:num>
  <w:num w:numId="4" w16cid:durableId="140587648">
    <w:abstractNumId w:val="8"/>
  </w:num>
  <w:num w:numId="5" w16cid:durableId="1978871802">
    <w:abstractNumId w:val="7"/>
  </w:num>
  <w:num w:numId="6" w16cid:durableId="1524395469">
    <w:abstractNumId w:val="6"/>
  </w:num>
  <w:num w:numId="7" w16cid:durableId="1891719629">
    <w:abstractNumId w:val="5"/>
  </w:num>
  <w:num w:numId="8" w16cid:durableId="154148626">
    <w:abstractNumId w:val="4"/>
  </w:num>
  <w:num w:numId="9" w16cid:durableId="22826612">
    <w:abstractNumId w:val="3"/>
  </w:num>
  <w:num w:numId="10" w16cid:durableId="120928510">
    <w:abstractNumId w:val="2"/>
  </w:num>
  <w:num w:numId="11" w16cid:durableId="40249459">
    <w:abstractNumId w:val="1"/>
  </w:num>
  <w:num w:numId="12" w16cid:durableId="691878149">
    <w:abstractNumId w:val="0"/>
  </w:num>
  <w:num w:numId="13" w16cid:durableId="554968559">
    <w:abstractNumId w:val="15"/>
  </w:num>
  <w:num w:numId="14" w16cid:durableId="1323393157">
    <w:abstractNumId w:val="10"/>
  </w:num>
  <w:num w:numId="15" w16cid:durableId="218056955">
    <w:abstractNumId w:val="13"/>
  </w:num>
  <w:num w:numId="16" w16cid:durableId="179779735">
    <w:abstractNumId w:val="11"/>
  </w:num>
  <w:num w:numId="17" w16cid:durableId="1207336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81828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53"/>
    <w:rsid w:val="00002072"/>
    <w:rsid w:val="0000676B"/>
    <w:rsid w:val="00007767"/>
    <w:rsid w:val="000563E3"/>
    <w:rsid w:val="00060642"/>
    <w:rsid w:val="00065527"/>
    <w:rsid w:val="00065721"/>
    <w:rsid w:val="000736CB"/>
    <w:rsid w:val="00074D4E"/>
    <w:rsid w:val="0008781A"/>
    <w:rsid w:val="00090C9E"/>
    <w:rsid w:val="00092D1B"/>
    <w:rsid w:val="000A1091"/>
    <w:rsid w:val="000B22B6"/>
    <w:rsid w:val="000D419B"/>
    <w:rsid w:val="000D78A2"/>
    <w:rsid w:val="000E58CB"/>
    <w:rsid w:val="00102BEB"/>
    <w:rsid w:val="00115813"/>
    <w:rsid w:val="00116993"/>
    <w:rsid w:val="001176E9"/>
    <w:rsid w:val="00124E29"/>
    <w:rsid w:val="001A09D8"/>
    <w:rsid w:val="00201B43"/>
    <w:rsid w:val="0020690E"/>
    <w:rsid w:val="0021289C"/>
    <w:rsid w:val="00212E0B"/>
    <w:rsid w:val="00236B54"/>
    <w:rsid w:val="0024671B"/>
    <w:rsid w:val="0025195C"/>
    <w:rsid w:val="00263DE0"/>
    <w:rsid w:val="00265855"/>
    <w:rsid w:val="002674E3"/>
    <w:rsid w:val="00267A4A"/>
    <w:rsid w:val="00267A4F"/>
    <w:rsid w:val="0027138F"/>
    <w:rsid w:val="002909B7"/>
    <w:rsid w:val="002B702B"/>
    <w:rsid w:val="002C2ED3"/>
    <w:rsid w:val="002D54E8"/>
    <w:rsid w:val="002E082D"/>
    <w:rsid w:val="002E6D1A"/>
    <w:rsid w:val="003010A4"/>
    <w:rsid w:val="0032190C"/>
    <w:rsid w:val="003249C1"/>
    <w:rsid w:val="003525FC"/>
    <w:rsid w:val="00362002"/>
    <w:rsid w:val="00370816"/>
    <w:rsid w:val="00383C53"/>
    <w:rsid w:val="003B62A0"/>
    <w:rsid w:val="003C7CA1"/>
    <w:rsid w:val="003D7E59"/>
    <w:rsid w:val="0041691A"/>
    <w:rsid w:val="00456CFB"/>
    <w:rsid w:val="00462974"/>
    <w:rsid w:val="00467977"/>
    <w:rsid w:val="00484F58"/>
    <w:rsid w:val="00490C62"/>
    <w:rsid w:val="004A2EE6"/>
    <w:rsid w:val="004C6C56"/>
    <w:rsid w:val="004D2D79"/>
    <w:rsid w:val="004E105F"/>
    <w:rsid w:val="005125A8"/>
    <w:rsid w:val="005233AA"/>
    <w:rsid w:val="00527107"/>
    <w:rsid w:val="00527376"/>
    <w:rsid w:val="00536BA4"/>
    <w:rsid w:val="00543F04"/>
    <w:rsid w:val="00560114"/>
    <w:rsid w:val="00562CA3"/>
    <w:rsid w:val="00564C1B"/>
    <w:rsid w:val="00582434"/>
    <w:rsid w:val="00596F20"/>
    <w:rsid w:val="005E1870"/>
    <w:rsid w:val="005E3285"/>
    <w:rsid w:val="005F5F29"/>
    <w:rsid w:val="00625FAF"/>
    <w:rsid w:val="006332F4"/>
    <w:rsid w:val="00640BEC"/>
    <w:rsid w:val="00640F82"/>
    <w:rsid w:val="00643D12"/>
    <w:rsid w:val="00646126"/>
    <w:rsid w:val="0065301C"/>
    <w:rsid w:val="00657624"/>
    <w:rsid w:val="00662A75"/>
    <w:rsid w:val="00663CA6"/>
    <w:rsid w:val="006660C4"/>
    <w:rsid w:val="006856AA"/>
    <w:rsid w:val="00692920"/>
    <w:rsid w:val="006A3337"/>
    <w:rsid w:val="006B3488"/>
    <w:rsid w:val="006C08D8"/>
    <w:rsid w:val="006C4BBB"/>
    <w:rsid w:val="006E61E3"/>
    <w:rsid w:val="006F536B"/>
    <w:rsid w:val="006F61BA"/>
    <w:rsid w:val="0072373B"/>
    <w:rsid w:val="00762E33"/>
    <w:rsid w:val="007847A7"/>
    <w:rsid w:val="007D3C24"/>
    <w:rsid w:val="007E5A59"/>
    <w:rsid w:val="007E7451"/>
    <w:rsid w:val="00813235"/>
    <w:rsid w:val="008235CF"/>
    <w:rsid w:val="00845327"/>
    <w:rsid w:val="0085755D"/>
    <w:rsid w:val="00864805"/>
    <w:rsid w:val="00887702"/>
    <w:rsid w:val="008916B9"/>
    <w:rsid w:val="00895947"/>
    <w:rsid w:val="008A0415"/>
    <w:rsid w:val="008A478E"/>
    <w:rsid w:val="008B1143"/>
    <w:rsid w:val="008B414A"/>
    <w:rsid w:val="008D20E5"/>
    <w:rsid w:val="008D4EA7"/>
    <w:rsid w:val="008E3D4F"/>
    <w:rsid w:val="00906520"/>
    <w:rsid w:val="00921D99"/>
    <w:rsid w:val="00923BA1"/>
    <w:rsid w:val="00924653"/>
    <w:rsid w:val="0094494E"/>
    <w:rsid w:val="00944F9C"/>
    <w:rsid w:val="009451BA"/>
    <w:rsid w:val="0095448D"/>
    <w:rsid w:val="00960E96"/>
    <w:rsid w:val="009627BB"/>
    <w:rsid w:val="009700F7"/>
    <w:rsid w:val="00971EE1"/>
    <w:rsid w:val="0097429F"/>
    <w:rsid w:val="00977FC0"/>
    <w:rsid w:val="009A74A5"/>
    <w:rsid w:val="009B152B"/>
    <w:rsid w:val="009B63FD"/>
    <w:rsid w:val="009C0932"/>
    <w:rsid w:val="009C0C39"/>
    <w:rsid w:val="009D3655"/>
    <w:rsid w:val="009E730C"/>
    <w:rsid w:val="009F210C"/>
    <w:rsid w:val="009F277F"/>
    <w:rsid w:val="009F299D"/>
    <w:rsid w:val="00A01DC9"/>
    <w:rsid w:val="00A207D1"/>
    <w:rsid w:val="00A31A1B"/>
    <w:rsid w:val="00A50B9A"/>
    <w:rsid w:val="00A77D67"/>
    <w:rsid w:val="00A95D42"/>
    <w:rsid w:val="00A96A3D"/>
    <w:rsid w:val="00A97327"/>
    <w:rsid w:val="00AA2CFC"/>
    <w:rsid w:val="00AA47A0"/>
    <w:rsid w:val="00AB5C9B"/>
    <w:rsid w:val="00AB7CA2"/>
    <w:rsid w:val="00AB7D07"/>
    <w:rsid w:val="00AD28C0"/>
    <w:rsid w:val="00AD3B6C"/>
    <w:rsid w:val="00AD613F"/>
    <w:rsid w:val="00AD6187"/>
    <w:rsid w:val="00AD738F"/>
    <w:rsid w:val="00B0401F"/>
    <w:rsid w:val="00B05B8F"/>
    <w:rsid w:val="00B45A13"/>
    <w:rsid w:val="00B45DB9"/>
    <w:rsid w:val="00B54662"/>
    <w:rsid w:val="00B56E6D"/>
    <w:rsid w:val="00B57E78"/>
    <w:rsid w:val="00B63D90"/>
    <w:rsid w:val="00B66F70"/>
    <w:rsid w:val="00B67D90"/>
    <w:rsid w:val="00B727FA"/>
    <w:rsid w:val="00BD46C1"/>
    <w:rsid w:val="00BE7D61"/>
    <w:rsid w:val="00BF28B8"/>
    <w:rsid w:val="00C01FB4"/>
    <w:rsid w:val="00C15291"/>
    <w:rsid w:val="00C23077"/>
    <w:rsid w:val="00C343BD"/>
    <w:rsid w:val="00C63FA8"/>
    <w:rsid w:val="00C7100D"/>
    <w:rsid w:val="00C87D4B"/>
    <w:rsid w:val="00C96BB0"/>
    <w:rsid w:val="00CB7C12"/>
    <w:rsid w:val="00CC3EFC"/>
    <w:rsid w:val="00CE61DD"/>
    <w:rsid w:val="00D0729E"/>
    <w:rsid w:val="00D1049C"/>
    <w:rsid w:val="00D15FA0"/>
    <w:rsid w:val="00D203DF"/>
    <w:rsid w:val="00D410DD"/>
    <w:rsid w:val="00D42937"/>
    <w:rsid w:val="00D44691"/>
    <w:rsid w:val="00D573BA"/>
    <w:rsid w:val="00D62C7B"/>
    <w:rsid w:val="00D6332C"/>
    <w:rsid w:val="00D726A4"/>
    <w:rsid w:val="00D9408F"/>
    <w:rsid w:val="00DA0D1B"/>
    <w:rsid w:val="00DB02F3"/>
    <w:rsid w:val="00DC6DEE"/>
    <w:rsid w:val="00DC7966"/>
    <w:rsid w:val="00DE4DB2"/>
    <w:rsid w:val="00E10609"/>
    <w:rsid w:val="00E20241"/>
    <w:rsid w:val="00E33700"/>
    <w:rsid w:val="00E41C53"/>
    <w:rsid w:val="00E4522B"/>
    <w:rsid w:val="00E470FC"/>
    <w:rsid w:val="00E67D22"/>
    <w:rsid w:val="00E70BE7"/>
    <w:rsid w:val="00E73CFD"/>
    <w:rsid w:val="00EA00DE"/>
    <w:rsid w:val="00EB1833"/>
    <w:rsid w:val="00EE0E30"/>
    <w:rsid w:val="00EE2099"/>
    <w:rsid w:val="00EE3C88"/>
    <w:rsid w:val="00EE5AF5"/>
    <w:rsid w:val="00EF4CF4"/>
    <w:rsid w:val="00F15D08"/>
    <w:rsid w:val="00F40DA4"/>
    <w:rsid w:val="00F50B80"/>
    <w:rsid w:val="00F50F3D"/>
    <w:rsid w:val="00F53F34"/>
    <w:rsid w:val="00F6563B"/>
    <w:rsid w:val="00F824D9"/>
    <w:rsid w:val="00FD3F35"/>
    <w:rsid w:val="00FE4196"/>
    <w:rsid w:val="00FF5217"/>
    <w:rsid w:val="02C37339"/>
    <w:rsid w:val="0AC76888"/>
    <w:rsid w:val="0B2EAABD"/>
    <w:rsid w:val="0F1D99A3"/>
    <w:rsid w:val="124297EA"/>
    <w:rsid w:val="18A41CCA"/>
    <w:rsid w:val="25D98E0C"/>
    <w:rsid w:val="467D5384"/>
    <w:rsid w:val="4A40F314"/>
    <w:rsid w:val="501AEFE9"/>
    <w:rsid w:val="54D615EA"/>
    <w:rsid w:val="72D585DD"/>
    <w:rsid w:val="73388A5E"/>
    <w:rsid w:val="7730C87C"/>
    <w:rsid w:val="79686F2F"/>
    <w:rsid w:val="7AB58283"/>
    <w:rsid w:val="7B008E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747F"/>
  <w15:chartTrackingRefBased/>
  <w15:docId w15:val="{29ED6140-D07C-4C55-8A90-38E897D7BC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de-AT" w:eastAsia="en-US" w:bidi="ar-SA"/>
      </w:rPr>
    </w:rPrDefault>
    <w:pPrDefault>
      <w:pPr>
        <w:spacing w:after="120" w:line="280" w:lineRule="exact"/>
        <w:ind w:right="2189"/>
      </w:pPr>
    </w:pPrDefault>
  </w:docDefaults>
  <w:latentStyles w:defLockedState="0" w:defUIPriority="99" w:defSemiHidden="0" w:defUnhideWhenUsed="0" w:defQFormat="0" w:count="376">
    <w:lsdException w:name="Normal" w:uiPriority="5"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uiPriority="8"/>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uiPriority w:val="5"/>
    <w:qFormat/>
    <w:rsid w:val="00212E0B"/>
    <w:pPr>
      <w:ind w:right="0"/>
    </w:pPr>
    <w:rPr>
      <w:rFonts w:ascii="Open Sans" w:hAnsi="Open Sans"/>
      <w:sz w:val="19"/>
    </w:rPr>
  </w:style>
  <w:style w:type="paragraph" w:styleId="berschrift1">
    <w:name w:val="heading 1"/>
    <w:basedOn w:val="Standard"/>
    <w:next w:val="Standard"/>
    <w:link w:val="berschrift1Zchn"/>
    <w:uiPriority w:val="9"/>
    <w:semiHidden/>
    <w:qFormat/>
    <w:rsid w:val="00267A4A"/>
    <w:pPr>
      <w:keepNext/>
      <w:keepLines/>
      <w:spacing w:before="360"/>
      <w:outlineLvl w:val="0"/>
    </w:pPr>
    <w:rPr>
      <w:rFonts w:eastAsiaTheme="majorEastAsia" w:cstheme="majorBidi"/>
      <w:caps/>
      <w:color w:val="4A8588" w:themeColor="text2"/>
      <w:szCs w:val="32"/>
      <w:lang w:eastAsia="de-DE"/>
    </w:rPr>
  </w:style>
  <w:style w:type="paragraph" w:styleId="berschrift2">
    <w:name w:val="heading 2"/>
    <w:basedOn w:val="berschrift1"/>
    <w:next w:val="Standard"/>
    <w:link w:val="berschrift2Zchn"/>
    <w:uiPriority w:val="9"/>
    <w:semiHidden/>
    <w:qFormat/>
    <w:rsid w:val="002909B7"/>
    <w:pPr>
      <w:spacing w:before="120" w:after="60"/>
      <w:outlineLvl w:val="1"/>
    </w:pPr>
    <w:rPr>
      <w:color w:val="255165" w:themeColor="accent6"/>
      <w:szCs w:val="26"/>
    </w:rPr>
  </w:style>
  <w:style w:type="paragraph" w:styleId="berschrift3">
    <w:name w:val="heading 3"/>
    <w:basedOn w:val="Standard"/>
    <w:next w:val="Standard"/>
    <w:link w:val="berschrift3Zchn"/>
    <w:uiPriority w:val="9"/>
    <w:semiHidden/>
    <w:qFormat/>
    <w:rsid w:val="002909B7"/>
    <w:pPr>
      <w:keepNext/>
      <w:keepLines/>
      <w:spacing w:after="0"/>
      <w:outlineLvl w:val="2"/>
    </w:pPr>
    <w:rPr>
      <w:rFonts w:eastAsiaTheme="majorEastAsia" w:cstheme="majorBidi"/>
      <w:szCs w:val="24"/>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D0729E"/>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D0729E"/>
  </w:style>
  <w:style w:type="paragraph" w:styleId="Fuzeile">
    <w:name w:val="footer"/>
    <w:basedOn w:val="Standard"/>
    <w:link w:val="FuzeileZchn"/>
    <w:uiPriority w:val="99"/>
    <w:unhideWhenUsed/>
    <w:rsid w:val="00D0729E"/>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D0729E"/>
  </w:style>
  <w:style w:type="paragraph" w:styleId="Sprechblasentext">
    <w:name w:val="Balloon Text"/>
    <w:basedOn w:val="Standard"/>
    <w:link w:val="SprechblasentextZchn"/>
    <w:uiPriority w:val="99"/>
    <w:semiHidden/>
    <w:unhideWhenUsed/>
    <w:rsid w:val="00D0729E"/>
    <w:pPr>
      <w:tabs>
        <w:tab w:val="left" w:pos="2835"/>
        <w:tab w:val="left" w:pos="5670"/>
        <w:tab w:val="left" w:pos="8505"/>
      </w:tabs>
      <w:spacing w:after="0" w:line="240" w:lineRule="auto"/>
    </w:pPr>
    <w:rPr>
      <w:rFonts w:ascii="Tahoma" w:hAnsi="Tahoma" w:eastAsia="Times New Roman" w:cs="Tahoma"/>
      <w:sz w:val="16"/>
      <w:szCs w:val="16"/>
      <w:lang w:val="de-DE" w:eastAsia="de-DE"/>
    </w:rPr>
  </w:style>
  <w:style w:type="character" w:styleId="SprechblasentextZchn" w:customStyle="1">
    <w:name w:val="Sprechblasentext Zchn"/>
    <w:basedOn w:val="Absatz-Standardschriftart"/>
    <w:link w:val="Sprechblasentext"/>
    <w:uiPriority w:val="99"/>
    <w:semiHidden/>
    <w:rsid w:val="00D0729E"/>
    <w:rPr>
      <w:rFonts w:ascii="Tahoma" w:hAnsi="Tahoma" w:eastAsia="Times New Roman" w:cs="Tahoma"/>
      <w:sz w:val="16"/>
      <w:szCs w:val="16"/>
      <w:lang w:val="de-DE" w:eastAsia="de-DE"/>
    </w:rPr>
  </w:style>
  <w:style w:type="paragraph" w:styleId="LogopositionKopfzeileDeckblatt" w:customStyle="1">
    <w:name w:val="Logoposition Kopfzeile Deckblatt"/>
    <w:basedOn w:val="Kopfzeile"/>
    <w:uiPriority w:val="14"/>
    <w:qFormat/>
    <w:rsid w:val="00F50B80"/>
    <w:pPr>
      <w:ind w:right="-2825"/>
      <w:jc w:val="right"/>
    </w:pPr>
    <w:rPr>
      <w:noProof/>
      <w:lang w:eastAsia="de-AT"/>
    </w:rPr>
  </w:style>
  <w:style w:type="character" w:styleId="Seitenzahl">
    <w:name w:val="page number"/>
    <w:basedOn w:val="Absatz-Standardschriftart"/>
    <w:semiHidden/>
    <w:rsid w:val="00D0729E"/>
    <w:rPr>
      <w:rFonts w:ascii="Arial" w:hAnsi="Arial"/>
      <w:sz w:val="18"/>
    </w:rPr>
  </w:style>
  <w:style w:type="paragraph" w:styleId="FirmenbuchBankverbindung" w:customStyle="1">
    <w:name w:val="Firmenbuch/Bankverbindung"/>
    <w:basedOn w:val="Standard"/>
    <w:uiPriority w:val="13"/>
    <w:qFormat/>
    <w:rsid w:val="001176E9"/>
    <w:pPr>
      <w:spacing w:after="0" w:line="220" w:lineRule="exact"/>
      <w:ind w:right="-2552"/>
    </w:pPr>
    <w:rPr>
      <w:rFonts w:eastAsia="Times New Roman" w:cs="Times New Roman"/>
      <w:color w:val="808080" w:themeColor="background1" w:themeShade="80"/>
      <w:sz w:val="14"/>
      <w:szCs w:val="20"/>
      <w:lang w:val="de-DE" w:eastAsia="de-DE"/>
    </w:rPr>
  </w:style>
  <w:style w:type="paragraph" w:styleId="Paginierung" w:customStyle="1">
    <w:name w:val="Paginierung"/>
    <w:basedOn w:val="Standard"/>
    <w:uiPriority w:val="12"/>
    <w:qFormat/>
    <w:rsid w:val="00DB02F3"/>
    <w:pPr>
      <w:spacing w:before="480" w:after="600"/>
      <w:ind w:right="-2552"/>
      <w:jc w:val="right"/>
    </w:pPr>
    <w:rPr>
      <w:rFonts w:eastAsia="Times New Roman" w:cs="Open Sans"/>
      <w:noProof/>
      <w:sz w:val="16"/>
      <w:szCs w:val="16"/>
      <w:lang w:val="de-DE" w:eastAsia="de-DE"/>
    </w:rPr>
  </w:style>
  <w:style w:type="paragraph" w:styleId="EmpfngerAdressblock" w:customStyle="1">
    <w:name w:val="Empfänger Adressblock"/>
    <w:basedOn w:val="Standard"/>
    <w:uiPriority w:val="1"/>
    <w:rsid w:val="00A97327"/>
    <w:pPr>
      <w:tabs>
        <w:tab w:val="left" w:pos="2835"/>
        <w:tab w:val="left" w:pos="5670"/>
        <w:tab w:val="left" w:pos="8505"/>
      </w:tabs>
      <w:spacing w:after="0"/>
    </w:pPr>
    <w:rPr>
      <w:rFonts w:eastAsia="Times New Roman" w:cs="Arial"/>
      <w:szCs w:val="20"/>
      <w:lang w:val="de-DE" w:eastAsia="de-DE"/>
    </w:rPr>
  </w:style>
  <w:style w:type="paragraph" w:styleId="Betreff" w:customStyle="1">
    <w:name w:val="Betreff"/>
    <w:basedOn w:val="Standard"/>
    <w:next w:val="Standard"/>
    <w:uiPriority w:val="3"/>
    <w:rsid w:val="00A97327"/>
    <w:pPr>
      <w:spacing w:before="360" w:after="480"/>
    </w:pPr>
    <w:rPr>
      <w:rFonts w:eastAsia="Times New Roman" w:cs="Times New Roman"/>
      <w:b/>
      <w:bCs/>
      <w:szCs w:val="20"/>
      <w:lang w:eastAsia="de-DE"/>
    </w:rPr>
  </w:style>
  <w:style w:type="paragraph" w:styleId="DatumundReferenz" w:customStyle="1">
    <w:name w:val="Datum und Referenz"/>
    <w:basedOn w:val="Standard"/>
    <w:uiPriority w:val="2"/>
    <w:qFormat/>
    <w:rsid w:val="00A97327"/>
    <w:pPr>
      <w:spacing w:after="240"/>
      <w:contextualSpacing/>
      <w:jc w:val="right"/>
    </w:pPr>
  </w:style>
  <w:style w:type="paragraph" w:styleId="UAdressblock" w:customStyle="1">
    <w:name w:val="U Adressblock"/>
    <w:basedOn w:val="Standard"/>
    <w:semiHidden/>
    <w:qFormat/>
    <w:rsid w:val="004C6C56"/>
    <w:pPr>
      <w:spacing w:line="240" w:lineRule="exact"/>
      <w:ind w:right="-14"/>
    </w:pPr>
    <w:rPr>
      <w:rFonts w:cs="Open Sans"/>
      <w:sz w:val="16"/>
      <w:szCs w:val="16"/>
    </w:rPr>
  </w:style>
  <w:style w:type="paragraph" w:styleId="Gruformel">
    <w:name w:val="Closing"/>
    <w:basedOn w:val="Standard"/>
    <w:link w:val="GruformelZchn"/>
    <w:uiPriority w:val="8"/>
    <w:rsid w:val="005E3285"/>
    <w:pPr>
      <w:spacing w:before="360"/>
    </w:pPr>
  </w:style>
  <w:style w:type="paragraph" w:styleId="AnredeSehrgeehrter" w:customStyle="1">
    <w:name w:val="Anrede &quot;Sehr geehrte/r&quot;..."/>
    <w:basedOn w:val="Standard"/>
    <w:uiPriority w:val="3"/>
    <w:rsid w:val="007E7451"/>
    <w:pPr>
      <w:tabs>
        <w:tab w:val="left" w:pos="2835"/>
        <w:tab w:val="left" w:pos="5670"/>
        <w:tab w:val="left" w:pos="8505"/>
      </w:tabs>
      <w:spacing w:before="240" w:after="240"/>
    </w:pPr>
    <w:rPr>
      <w:rFonts w:eastAsia="Times New Roman" w:cs="Times New Roman"/>
      <w:szCs w:val="20"/>
      <w:lang w:eastAsia="de-DE"/>
    </w:rPr>
  </w:style>
  <w:style w:type="character" w:styleId="BesuchterLink">
    <w:name w:val="FollowedHyperlink"/>
    <w:basedOn w:val="Absatz-Standardschriftart"/>
    <w:uiPriority w:val="11"/>
    <w:rsid w:val="004C6C56"/>
    <w:rPr>
      <w:rFonts w:ascii="Open Sans" w:hAnsi="Open Sans"/>
      <w:b w:val="0"/>
      <w:color w:val="4A8588" w:themeColor="text2"/>
      <w:u w:val="none"/>
    </w:rPr>
  </w:style>
  <w:style w:type="paragraph" w:styleId="Absatz-Aufzhlung1" w:customStyle="1">
    <w:name w:val="Absatz-Aufzählung 1"/>
    <w:basedOn w:val="Standard"/>
    <w:uiPriority w:val="7"/>
    <w:qFormat/>
    <w:rsid w:val="00E41C53"/>
    <w:pPr>
      <w:numPr>
        <w:numId w:val="1"/>
      </w:numPr>
      <w:spacing w:after="0"/>
      <w:ind w:left="454" w:hanging="227"/>
    </w:pPr>
    <w:rPr>
      <w:rFonts w:eastAsia="Times New Roman" w:cs="Times New Roman"/>
      <w:color w:val="000000" w:themeColor="text1"/>
      <w:szCs w:val="19"/>
      <w:lang w:val="de-DE" w:eastAsia="de-DE"/>
    </w:rPr>
  </w:style>
  <w:style w:type="character" w:styleId="GruformelZchn" w:customStyle="1">
    <w:name w:val="Grußformel Zchn"/>
    <w:basedOn w:val="Absatz-Standardschriftart"/>
    <w:link w:val="Gruformel"/>
    <w:uiPriority w:val="8"/>
    <w:rsid w:val="005E3285"/>
    <w:rPr>
      <w:rFonts w:ascii="Open Sans" w:hAnsi="Open Sans"/>
      <w:sz w:val="19"/>
    </w:rPr>
  </w:style>
  <w:style w:type="paragraph" w:styleId="StandardvorAufzhlung0ptnach" w:customStyle="1">
    <w:name w:val="Standard vor Aufzählung (0pt nach)"/>
    <w:basedOn w:val="Standard"/>
    <w:uiPriority w:val="5"/>
    <w:qFormat/>
    <w:rsid w:val="00A97327"/>
    <w:pPr>
      <w:spacing w:after="0"/>
    </w:pPr>
  </w:style>
  <w:style w:type="character" w:styleId="berschrift1Zchn" w:customStyle="1">
    <w:name w:val="Überschrift 1 Zchn"/>
    <w:basedOn w:val="Absatz-Standardschriftart"/>
    <w:link w:val="berschrift1"/>
    <w:uiPriority w:val="9"/>
    <w:semiHidden/>
    <w:rsid w:val="00DA0D1B"/>
    <w:rPr>
      <w:rFonts w:ascii="Open Sans" w:hAnsi="Open Sans" w:eastAsiaTheme="majorEastAsia" w:cstheme="majorBidi"/>
      <w:caps/>
      <w:color w:val="4A8588" w:themeColor="text2"/>
      <w:sz w:val="19"/>
      <w:szCs w:val="32"/>
      <w:lang w:eastAsia="de-DE"/>
    </w:rPr>
  </w:style>
  <w:style w:type="character" w:styleId="berschrift2Zchn" w:customStyle="1">
    <w:name w:val="Überschrift 2 Zchn"/>
    <w:basedOn w:val="Absatz-Standardschriftart"/>
    <w:link w:val="berschrift2"/>
    <w:uiPriority w:val="9"/>
    <w:semiHidden/>
    <w:rsid w:val="00AD28C0"/>
    <w:rPr>
      <w:rFonts w:ascii="Open Sans" w:hAnsi="Open Sans" w:eastAsiaTheme="majorEastAsia" w:cstheme="majorBidi"/>
      <w:b/>
      <w:color w:val="255165" w:themeColor="accent6"/>
      <w:sz w:val="19"/>
      <w:szCs w:val="26"/>
    </w:rPr>
  </w:style>
  <w:style w:type="character" w:styleId="berschrift3Zchn" w:customStyle="1">
    <w:name w:val="Überschrift 3 Zchn"/>
    <w:basedOn w:val="Absatz-Standardschriftart"/>
    <w:link w:val="berschrift3"/>
    <w:uiPriority w:val="9"/>
    <w:semiHidden/>
    <w:rsid w:val="00AD28C0"/>
    <w:rPr>
      <w:rFonts w:ascii="Open Sans" w:hAnsi="Open Sans" w:eastAsiaTheme="majorEastAsia" w:cstheme="majorBidi"/>
      <w:sz w:val="19"/>
      <w:szCs w:val="24"/>
    </w:rPr>
  </w:style>
  <w:style w:type="paragraph" w:styleId="Absatz-Aufzhlung2" w:customStyle="1">
    <w:name w:val="Absatz-Aufzählung 2"/>
    <w:basedOn w:val="Standard"/>
    <w:uiPriority w:val="7"/>
    <w:rsid w:val="00E41C53"/>
    <w:pPr>
      <w:numPr>
        <w:numId w:val="2"/>
      </w:numPr>
      <w:tabs>
        <w:tab w:val="left" w:pos="454"/>
      </w:tabs>
      <w:spacing w:after="0"/>
      <w:ind w:left="681" w:hanging="227"/>
    </w:pPr>
    <w:rPr>
      <w:rFonts w:eastAsia="Times New Roman" w:cs="Times New Roman"/>
      <w:color w:val="000000" w:themeColor="text1"/>
      <w:szCs w:val="19"/>
      <w:lang w:val="de-DE" w:eastAsia="de-DE"/>
    </w:rPr>
  </w:style>
  <w:style w:type="paragraph" w:styleId="LogopositionKopfzeileS2" w:customStyle="1">
    <w:name w:val="Logoposition Kopfzeile S2"/>
    <w:basedOn w:val="LogopositionKopfzeileDeckblatt"/>
    <w:uiPriority w:val="15"/>
    <w:rsid w:val="00456CFB"/>
    <w:pPr>
      <w:tabs>
        <w:tab w:val="clear" w:pos="9072"/>
      </w:tabs>
      <w:ind w:right="-2722"/>
    </w:pPr>
  </w:style>
  <w:style w:type="table" w:styleId="Tabellenraster">
    <w:name w:val="Table Grid"/>
    <w:basedOn w:val="NormaleTabelle"/>
    <w:uiPriority w:val="39"/>
    <w:rsid w:val="003708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satzAbbildung" w:customStyle="1">
    <w:name w:val="Absatz Abbildung"/>
    <w:basedOn w:val="Standard"/>
    <w:next w:val="Standard"/>
    <w:rsid w:val="005E3285"/>
    <w:pPr>
      <w:keepNext/>
      <w:spacing w:before="120" w:line="240" w:lineRule="auto"/>
    </w:pPr>
    <w:rPr>
      <w:rFonts w:eastAsia="Times New Roman" w:cs="Open Sans"/>
      <w:color w:val="A6A6A6" w:themeColor="background1" w:themeShade="A6"/>
      <w:szCs w:val="19"/>
      <w:lang w:eastAsia="de-DE"/>
    </w:rPr>
  </w:style>
  <w:style w:type="paragraph" w:styleId="Listenabsatz">
    <w:name w:val="List Paragraph"/>
    <w:basedOn w:val="Standard"/>
    <w:uiPriority w:val="34"/>
    <w:qFormat/>
    <w:rsid w:val="00D726A4"/>
    <w:pPr>
      <w:ind w:left="720"/>
      <w:contextualSpacing/>
    </w:pPr>
  </w:style>
  <w:style w:type="paragraph" w:styleId="StandardnachAufzhlung6ptvor6ptnach" w:customStyle="1">
    <w:name w:val="Standard nach Aufzählung (6pt vor 6pt nach)"/>
    <w:basedOn w:val="Standard"/>
    <w:uiPriority w:val="7"/>
    <w:qFormat/>
    <w:rsid w:val="00D726A4"/>
    <w:pPr>
      <w:spacing w:before="120"/>
    </w:pPr>
  </w:style>
  <w:style w:type="paragraph" w:styleId="Absatz-Aufzhlungaphabetisch" w:customStyle="1">
    <w:name w:val="Absatz-Aufzählung aphabetisch"/>
    <w:basedOn w:val="Listenabsatz"/>
    <w:uiPriority w:val="7"/>
    <w:qFormat/>
    <w:rsid w:val="00D726A4"/>
    <w:pPr>
      <w:numPr>
        <w:numId w:val="13"/>
      </w:numPr>
      <w:ind w:left="476"/>
    </w:pPr>
  </w:style>
  <w:style w:type="paragraph" w:styleId="Textkrper">
    <w:name w:val="Body Text"/>
    <w:basedOn w:val="Standard"/>
    <w:link w:val="TextkrperZchn"/>
    <w:uiPriority w:val="1"/>
    <w:qFormat/>
    <w:rsid w:val="00AB5C9B"/>
    <w:pPr>
      <w:widowControl w:val="0"/>
      <w:autoSpaceDE w:val="0"/>
      <w:autoSpaceDN w:val="0"/>
      <w:spacing w:after="0" w:line="240" w:lineRule="auto"/>
      <w:ind w:left="601"/>
    </w:pPr>
    <w:rPr>
      <w:rFonts w:ascii="Times New Roman" w:hAnsi="Times New Roman" w:eastAsia="Times New Roman" w:cs="Times New Roman"/>
      <w:sz w:val="20"/>
      <w:szCs w:val="20"/>
      <w:lang w:eastAsia="de-AT" w:bidi="de-AT"/>
    </w:rPr>
  </w:style>
  <w:style w:type="character" w:styleId="TextkrperZchn" w:customStyle="1">
    <w:name w:val="Textkörper Zchn"/>
    <w:basedOn w:val="Absatz-Standardschriftart"/>
    <w:link w:val="Textkrper"/>
    <w:uiPriority w:val="1"/>
    <w:rsid w:val="00AB5C9B"/>
    <w:rPr>
      <w:rFonts w:ascii="Times New Roman" w:hAnsi="Times New Roman" w:eastAsia="Times New Roman" w:cs="Times New Roman"/>
      <w:sz w:val="20"/>
      <w:szCs w:val="20"/>
      <w:lang w:eastAsia="de-AT" w:bidi="de-AT"/>
    </w:rPr>
  </w:style>
  <w:style w:type="paragraph" w:styleId="oj-normal" w:customStyle="1">
    <w:name w:val="oj-normal"/>
    <w:basedOn w:val="Standard"/>
    <w:rsid w:val="00527376"/>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Default" w:customStyle="1">
    <w:name w:val="Default"/>
    <w:rsid w:val="00527376"/>
    <w:pPr>
      <w:autoSpaceDE w:val="0"/>
      <w:autoSpaceDN w:val="0"/>
      <w:adjustRightInd w:val="0"/>
      <w:spacing w:after="0" w:line="240" w:lineRule="auto"/>
      <w:ind w:right="0"/>
    </w:pPr>
    <w:rPr>
      <w:rFonts w:ascii="EUAlbertina" w:hAnsi="EUAlbertina" w:cs="EUAlbertina"/>
      <w:color w:val="000000"/>
      <w:sz w:val="24"/>
      <w:szCs w:val="24"/>
    </w:rPr>
  </w:style>
  <w:style w:type="character" w:styleId="Kommentarzeichen">
    <w:name w:val="annotation reference"/>
    <w:basedOn w:val="Absatz-Standardschriftart"/>
    <w:uiPriority w:val="99"/>
    <w:semiHidden/>
    <w:unhideWhenUsed/>
    <w:rsid w:val="00102BEB"/>
    <w:rPr>
      <w:sz w:val="16"/>
      <w:szCs w:val="16"/>
    </w:rPr>
  </w:style>
  <w:style w:type="paragraph" w:styleId="Kommentartext">
    <w:name w:val="annotation text"/>
    <w:basedOn w:val="Standard"/>
    <w:link w:val="KommentartextZchn"/>
    <w:uiPriority w:val="99"/>
    <w:unhideWhenUsed/>
    <w:rsid w:val="00102BEB"/>
    <w:pPr>
      <w:spacing w:line="240" w:lineRule="auto"/>
    </w:pPr>
    <w:rPr>
      <w:sz w:val="20"/>
      <w:szCs w:val="20"/>
    </w:rPr>
  </w:style>
  <w:style w:type="character" w:styleId="KommentartextZchn" w:customStyle="1">
    <w:name w:val="Kommentartext Zchn"/>
    <w:basedOn w:val="Absatz-Standardschriftart"/>
    <w:link w:val="Kommentartext"/>
    <w:uiPriority w:val="99"/>
    <w:rsid w:val="00102BEB"/>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102BEB"/>
    <w:rPr>
      <w:b/>
      <w:bCs/>
    </w:rPr>
  </w:style>
  <w:style w:type="character" w:styleId="KommentarthemaZchn" w:customStyle="1">
    <w:name w:val="Kommentarthema Zchn"/>
    <w:basedOn w:val="KommentartextZchn"/>
    <w:link w:val="Kommentarthema"/>
    <w:uiPriority w:val="99"/>
    <w:semiHidden/>
    <w:rsid w:val="00102BEB"/>
    <w:rPr>
      <w:rFonts w:ascii="Open Sans" w:hAnsi="Open Sans"/>
      <w:b/>
      <w:bCs/>
      <w:sz w:val="20"/>
      <w:szCs w:val="20"/>
    </w:rPr>
  </w:style>
  <w:style w:type="character" w:styleId="Hyperlink">
    <w:name w:val="Hyperlink"/>
    <w:basedOn w:val="Absatz-Standardschriftart"/>
    <w:uiPriority w:val="99"/>
    <w:unhideWhenUsed/>
    <w:rsid w:val="00640F82"/>
    <w:rPr>
      <w:color w:val="008080" w:themeColor="hyperlink"/>
      <w:u w:val="single"/>
    </w:rPr>
  </w:style>
  <w:style w:type="paragraph" w:styleId="Funotentext">
    <w:name w:val="footnote text"/>
    <w:basedOn w:val="Standard"/>
    <w:link w:val="FunotentextZchn"/>
    <w:uiPriority w:val="99"/>
    <w:semiHidden/>
    <w:unhideWhenUsed/>
    <w:rsid w:val="00D9408F"/>
    <w:pPr>
      <w:spacing w:after="0" w:line="240" w:lineRule="auto"/>
    </w:pPr>
    <w:rPr>
      <w:sz w:val="20"/>
      <w:szCs w:val="20"/>
    </w:rPr>
  </w:style>
  <w:style w:type="character" w:styleId="FunotentextZchn" w:customStyle="1">
    <w:name w:val="Fußnotentext Zchn"/>
    <w:basedOn w:val="Absatz-Standardschriftart"/>
    <w:link w:val="Funotentext"/>
    <w:uiPriority w:val="99"/>
    <w:semiHidden/>
    <w:rsid w:val="00D9408F"/>
    <w:rPr>
      <w:rFonts w:ascii="Open Sans" w:hAnsi="Open Sans"/>
      <w:sz w:val="20"/>
      <w:szCs w:val="20"/>
    </w:rPr>
  </w:style>
  <w:style w:type="character" w:styleId="Funotenzeichen">
    <w:name w:val="footnote reference"/>
    <w:basedOn w:val="Absatz-Standardschriftart"/>
    <w:uiPriority w:val="99"/>
    <w:semiHidden/>
    <w:unhideWhenUsed/>
    <w:rsid w:val="00D9408F"/>
    <w:rPr>
      <w:vertAlign w:val="superscript"/>
    </w:rPr>
  </w:style>
  <w:style w:type="paragraph" w:styleId="AbsenderAdressblock" w:customStyle="1">
    <w:name w:val="Absender Adressblock"/>
    <w:basedOn w:val="UAdressblock"/>
    <w:uiPriority w:val="5"/>
    <w:qFormat/>
    <w:rsid w:val="00D4469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f2c49f3a18364c04" /></Relationships>
</file>

<file path=word/_rels/header1.xml.rels><?xml version="1.0" encoding="UTF-8" standalone="yes"?>
<Relationships xmlns="http://schemas.openxmlformats.org/package/2006/relationships"><Relationship Id="rId3" Type="http://schemas.openxmlformats.org/officeDocument/2006/relationships/hyperlink" Target="mailto:office@umweltbundesamt.at" TargetMode="External"/><Relationship Id="rId2" Type="http://schemas.openxmlformats.org/officeDocument/2006/relationships/hyperlink" Target="mailto:office@umweltbundesamt.at"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a:themeElements>
    <a:clrScheme name="U-Farbschema_2021">
      <a:dk1>
        <a:sysClr val="windowText" lastClr="000000"/>
      </a:dk1>
      <a:lt1>
        <a:sysClr val="window" lastClr="FFFFFF"/>
      </a:lt1>
      <a:dk2>
        <a:srgbClr val="4A8588"/>
      </a:dk2>
      <a:lt2>
        <a:srgbClr val="81B8BB"/>
      </a:lt2>
      <a:accent1>
        <a:srgbClr val="4EA288"/>
      </a:accent1>
      <a:accent2>
        <a:srgbClr val="BDD31D"/>
      </a:accent2>
      <a:accent3>
        <a:srgbClr val="FFE85F"/>
      </a:accent3>
      <a:accent4>
        <a:srgbClr val="C22424"/>
      </a:accent4>
      <a:accent5>
        <a:srgbClr val="4497BC"/>
      </a:accent5>
      <a:accent6>
        <a:srgbClr val="255165"/>
      </a:accent6>
      <a:hlink>
        <a:srgbClr val="008080"/>
      </a:hlink>
      <a:folHlink>
        <a:srgbClr val="008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acdab0-fe1f-4afa-b4c1-3a565b7682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556794F0F25C847B8505C9754461931" ma:contentTypeVersion="12" ma:contentTypeDescription="Ein neues Dokument erstellen." ma:contentTypeScope="" ma:versionID="9c8cfd2b961f710bf7a5273bdbcfd692">
  <xsd:schema xmlns:xsd="http://www.w3.org/2001/XMLSchema" xmlns:xs="http://www.w3.org/2001/XMLSchema" xmlns:p="http://schemas.microsoft.com/office/2006/metadata/properties" xmlns:ns2="95acdab0-fe1f-4afa-b4c1-3a565b768294" targetNamespace="http://schemas.microsoft.com/office/2006/metadata/properties" ma:root="true" ma:fieldsID="0c676ea11e6310f1ac24ca18c70fff6a" ns2:_="">
    <xsd:import namespace="95acdab0-fe1f-4afa-b4c1-3a565b768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cdab0-fe1f-4afa-b4c1-3a565b768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4b2067a-42a9-482f-a967-fba53db2b46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7D96F-94A5-4E4D-AFDE-59C86FD4E9A0}">
  <ds:schemaRefs>
    <ds:schemaRef ds:uri="http://schemas.openxmlformats.org/officeDocument/2006/bibliography"/>
  </ds:schemaRefs>
</ds:datastoreItem>
</file>

<file path=customXml/itemProps2.xml><?xml version="1.0" encoding="utf-8"?>
<ds:datastoreItem xmlns:ds="http://schemas.openxmlformats.org/officeDocument/2006/customXml" ds:itemID="{58D66228-0198-4225-8881-D0C41F196464}">
  <ds:schemaRefs>
    <ds:schemaRef ds:uri="http://schemas.microsoft.com/sharepoint/v3/contenttype/forms"/>
  </ds:schemaRefs>
</ds:datastoreItem>
</file>

<file path=customXml/itemProps3.xml><?xml version="1.0" encoding="utf-8"?>
<ds:datastoreItem xmlns:ds="http://schemas.openxmlformats.org/officeDocument/2006/customXml" ds:itemID="{6D6E2DA9-2010-4073-BD4A-B389696D1DF0}">
  <ds:schemaRefs>
    <ds:schemaRef ds:uri="http://schemas.microsoft.com/office/2006/metadata/properties"/>
    <ds:schemaRef ds:uri="http://schemas.microsoft.com/office/infopath/2007/PartnerControls"/>
    <ds:schemaRef ds:uri="2efa4da7-5015-4191-86b3-ff89fa991298"/>
    <ds:schemaRef ds:uri="a904fa75-e00b-4384-b375-233fde2eb28d"/>
    <ds:schemaRef ds:uri="95acdab0-fe1f-4afa-b4c1-3a565b768294"/>
  </ds:schemaRefs>
</ds:datastoreItem>
</file>

<file path=customXml/itemProps4.xml><?xml version="1.0" encoding="utf-8"?>
<ds:datastoreItem xmlns:ds="http://schemas.openxmlformats.org/officeDocument/2006/customXml" ds:itemID="{92371F24-4887-4BE2-A1D7-5AD2530CF8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Umweltbundesamt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U_Briefpapier_2022_DE-v2</dc:title>
  <dc:subject/>
  <dc:creator>Voss Jörg</dc:creator>
  <cp:keywords/>
  <dc:description/>
  <cp:lastModifiedBy>Thielen Pia</cp:lastModifiedBy>
  <cp:revision>10</cp:revision>
  <cp:lastPrinted>2023-05-11T08:56:00Z</cp:lastPrinted>
  <dcterms:created xsi:type="dcterms:W3CDTF">2025-10-14T10:46:00Z</dcterms:created>
  <dcterms:modified xsi:type="dcterms:W3CDTF">2026-01-20T06:37:56Z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8b681e-0fbe-4622-9196-26fab0415503_Enabled">
    <vt:lpwstr>true</vt:lpwstr>
  </property>
  <property fmtid="{D5CDD505-2E9C-101B-9397-08002B2CF9AE}" pid="3" name="MSIP_Label_c98b681e-0fbe-4622-9196-26fab0415503_SetDate">
    <vt:lpwstr>2023-03-21T14:05:16Z</vt:lpwstr>
  </property>
  <property fmtid="{D5CDD505-2E9C-101B-9397-08002B2CF9AE}" pid="4" name="MSIP_Label_c98b681e-0fbe-4622-9196-26fab0415503_Method">
    <vt:lpwstr>Privileged</vt:lpwstr>
  </property>
  <property fmtid="{D5CDD505-2E9C-101B-9397-08002B2CF9AE}" pid="5" name="MSIP_Label_c98b681e-0fbe-4622-9196-26fab0415503_Name">
    <vt:lpwstr>Offen</vt:lpwstr>
  </property>
  <property fmtid="{D5CDD505-2E9C-101B-9397-08002B2CF9AE}" pid="6" name="MSIP_Label_c98b681e-0fbe-4622-9196-26fab0415503_SiteId">
    <vt:lpwstr>344fca12-964d-42f0-9c3b-ff24b97e2be7</vt:lpwstr>
  </property>
  <property fmtid="{D5CDD505-2E9C-101B-9397-08002B2CF9AE}" pid="7" name="MSIP_Label_c98b681e-0fbe-4622-9196-26fab0415503_ActionId">
    <vt:lpwstr>983f4e35-d77f-4a80-8847-470fb492a864</vt:lpwstr>
  </property>
  <property fmtid="{D5CDD505-2E9C-101B-9397-08002B2CF9AE}" pid="8" name="MSIP_Label_c98b681e-0fbe-4622-9196-26fab0415503_ContentBits">
    <vt:lpwstr>0</vt:lpwstr>
  </property>
  <property fmtid="{D5CDD505-2E9C-101B-9397-08002B2CF9AE}" pid="9" name="ContentTypeId">
    <vt:lpwstr>0x010100A556794F0F25C847B8505C9754461931</vt:lpwstr>
  </property>
  <property fmtid="{D5CDD505-2E9C-101B-9397-08002B2CF9AE}" pid="10" name="_dlc_DocIdItemGuid">
    <vt:lpwstr>aee5530f-d57b-4931-a126-cc75af072e36</vt:lpwstr>
  </property>
  <property fmtid="{D5CDD505-2E9C-101B-9397-08002B2CF9AE}" pid="11" name="MediaServiceImageTags">
    <vt:lpwstr/>
  </property>
</Properties>
</file>